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2"/>
          <w:szCs w:val="22"/>
          <w:lang w:val="en-US" w:eastAsia="zh-CN"/>
        </w:rPr>
      </w:pPr>
      <w:r>
        <w:rPr>
          <w:rStyle w:val="4"/>
          <w:rFonts w:hint="eastAsia" w:ascii="宋体" w:hAnsi="宋体" w:cs="宋体"/>
          <w:b/>
          <w:bCs/>
          <w:color w:val="000000"/>
          <w:sz w:val="28"/>
          <w:szCs w:val="28"/>
          <w:lang w:val="en-US" w:eastAsia="zh-CN"/>
        </w:rPr>
        <w:t>语言文字运用之语言连贯与补写一</w:t>
      </w: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18"/>
          <w:szCs w:val="18"/>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default" w:ascii="宋体" w:hAnsi="宋体" w:cs="宋体"/>
          <w:b/>
          <w:bCs/>
          <w:color w:val="000000"/>
          <w:sz w:val="22"/>
          <w:szCs w:val="22"/>
          <w:lang w:val="en-US" w:eastAsia="zh-CN"/>
        </w:rPr>
      </w:pPr>
      <w:r>
        <w:rPr>
          <w:rStyle w:val="4"/>
          <w:rFonts w:hint="eastAsia" w:ascii="宋体" w:hAnsi="宋体" w:cs="宋体"/>
          <w:b/>
          <w:bCs/>
          <w:color w:val="000000"/>
          <w:sz w:val="22"/>
          <w:szCs w:val="22"/>
          <w:lang w:val="en-US" w:eastAsia="zh-CN"/>
        </w:rPr>
        <w:t>随堂练习1</w:t>
      </w:r>
    </w:p>
    <w:p>
      <w:pPr>
        <w:pStyle w:val="2"/>
        <w:keepNext w:val="0"/>
        <w:keepLines w:val="0"/>
        <w:pageBreakBefore w:val="0"/>
        <w:kinsoku/>
        <w:wordWrap/>
        <w:overflowPunct/>
        <w:topLinePunct w:val="0"/>
        <w:autoSpaceDN/>
        <w:bidi w:val="0"/>
        <w:adjustRightInd/>
        <w:snapToGrid w:val="0"/>
        <w:spacing w:line="240" w:lineRule="auto"/>
        <w:ind w:left="0" w:leftChars="0"/>
        <w:outlineLvl w:val="9"/>
        <w:rPr>
          <w:rFonts w:ascii="Times New Roman" w:hAnsi="Times New Roman" w:cs="Times New Roman"/>
          <w:sz w:val="18"/>
          <w:szCs w:val="18"/>
        </w:rPr>
      </w:pPr>
    </w:p>
    <w:p>
      <w:pPr>
        <w:pStyle w:val="2"/>
        <w:keepNext w:val="0"/>
        <w:keepLines w:val="0"/>
        <w:pageBreakBefore w:val="0"/>
        <w:kinsoku/>
        <w:wordWrap/>
        <w:overflowPunct/>
        <w:topLinePunct w:val="0"/>
        <w:autoSpaceDN/>
        <w:bidi w:val="0"/>
        <w:adjustRightInd/>
        <w:snapToGrid w:val="0"/>
        <w:spacing w:line="240" w:lineRule="auto"/>
        <w:ind w:left="0" w:leftChars="0" w:firstLine="360" w:firstLineChars="200"/>
        <w:outlineLvl w:val="9"/>
        <w:rPr>
          <w:rFonts w:ascii="Times New Roman" w:hAnsi="Times New Roman" w:cs="Times New Roman"/>
          <w:sz w:val="18"/>
          <w:szCs w:val="18"/>
        </w:rPr>
      </w:pPr>
      <w:r>
        <w:rPr>
          <w:rFonts w:ascii="Times New Roman" w:hAnsi="Times New Roman" w:cs="Times New Roman"/>
          <w:sz w:val="18"/>
          <w:szCs w:val="18"/>
        </w:rPr>
        <w:t xml:space="preserve"> </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Times New Roman" w:hAnsi="Times New Roman" w:cs="Times New Roman"/>
          <w:sz w:val="21"/>
          <w:szCs w:val="21"/>
        </w:rPr>
        <w:t>1</w:t>
      </w:r>
      <w:r>
        <w:rPr>
          <w:rFonts w:hAnsi="宋体" w:cs="Times New Roman"/>
          <w:sz w:val="21"/>
          <w:szCs w:val="21"/>
        </w:rPr>
        <w:t>．填入下面一段文字横线处的语句，最恰当的一句是</w:t>
      </w:r>
      <w:r>
        <w:rPr>
          <w:rFonts w:ascii="Times New Roman" w:hAnsi="Times New Roman" w:cs="Times New Roman"/>
          <w:sz w:val="21"/>
          <w:szCs w:val="21"/>
        </w:rPr>
        <w:t>(</w:t>
      </w:r>
      <w:r>
        <w:rPr>
          <w:rFonts w:hAnsi="宋体" w:cs="Times New Roman"/>
          <w:sz w:val="21"/>
          <w:szCs w:val="21"/>
        </w:rPr>
        <w:t xml:space="preserve"> </w:t>
      </w:r>
      <w:r>
        <w:rPr>
          <w:rFonts w:hint="eastAsia" w:hAnsi="宋体" w:cs="Times New Roman"/>
          <w:sz w:val="21"/>
          <w:szCs w:val="21"/>
          <w:lang w:val="en-US" w:eastAsia="zh-CN"/>
        </w:rPr>
        <w:t xml:space="preserve">    </w:t>
      </w:r>
      <w:r>
        <w:rPr>
          <w:rFonts w:hAnsi="宋体" w:cs="Times New Roman"/>
          <w:sz w:val="21"/>
          <w:szCs w:val="21"/>
        </w:rPr>
        <w:t xml:space="preserve"> </w:t>
      </w:r>
      <w:r>
        <w:rPr>
          <w:rFonts w:ascii="Times New Roman" w:hAnsi="Times New Roman" w:cs="Times New Roman"/>
          <w:sz w:val="21"/>
          <w:szCs w:val="21"/>
        </w:rPr>
        <w:t>)</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绝大多数人几乎天生怕蛇，科学家认为这可能与人类早期的穴居生活有关，_____________，有“恐惧”基因的人，会本能地躲开毒蛇的伤害。这意味着有“恐惧”基因的人生存能力更强。</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A．因为毒蛇极易攻击穴居的人类，便慢慢形成了对蛇的“恐惧”基因</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B．因为穴居人类慢慢形成了对蛇的“恐惧”基因，极易遭到毒蛇的攻击</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C．即穴居的人类极易遭到毒蛇的攻击，对蛇的“恐惧”基因也形成了</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D．因为穴居的人类极易遭到毒蛇的攻击，便慢慢形成了对蛇的“恐惧”基因</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Times New Roman" w:hAnsi="Times New Roman" w:cs="Times New Roman"/>
          <w:sz w:val="21"/>
          <w:szCs w:val="21"/>
        </w:rPr>
        <w:t>2</w:t>
      </w:r>
      <w:r>
        <w:rPr>
          <w:rFonts w:hAnsi="宋体" w:cs="Times New Roman"/>
          <w:sz w:val="21"/>
          <w:szCs w:val="21"/>
        </w:rPr>
        <w:t>．填入下面一段文字横线处的语句，衔接最恰当的一项是</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w:t>
      </w:r>
      <w:r>
        <w:rPr>
          <w:rFonts w:hAnsi="宋体" w:cs="Times New Roman"/>
          <w:sz w:val="21"/>
          <w:szCs w:val="21"/>
        </w:rPr>
        <w:t xml:space="preserve">  </w:t>
      </w:r>
      <w:r>
        <w:rPr>
          <w:rFonts w:ascii="Times New Roman" w:hAnsi="Times New Roman" w:cs="Times New Roman"/>
          <w:sz w:val="21"/>
          <w:szCs w:val="21"/>
        </w:rPr>
        <w:t>)</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几百年的禁书、焚书、战乱、文字狱、封建迷信，等等，使文化典籍丧失无数，唯独文学名著大多无恙，至今依然生气如故，_______________。</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A．细心分析，似乎它们始终是在民间流传，已成为普通人民宝贵的精神食粮</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B．究其原因，是它们早已成为普通人民的精神食粮，所以始终在民间流传</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C．恐怕主要是因为它们早已成为普通人民宝贵的精神食粮，始终在民间流传</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D．究其缘由，是因为它们始终是在民间流传，已成为普通人民宝贵的精神食粮</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Times New Roman" w:hAnsi="Times New Roman" w:cs="Times New Roman"/>
          <w:sz w:val="21"/>
          <w:szCs w:val="21"/>
        </w:rPr>
        <w:t>3</w:t>
      </w:r>
      <w:r>
        <w:rPr>
          <w:rFonts w:hAnsi="宋体" w:cs="Times New Roman"/>
          <w:sz w:val="21"/>
          <w:szCs w:val="21"/>
        </w:rPr>
        <w:t>．把下列句子组成语意连贯的语段，排序最恰当的一组是</w:t>
      </w:r>
      <w:r>
        <w:rPr>
          <w:rFonts w:ascii="Times New Roman" w:hAnsi="Times New Roman" w:cs="Times New Roman"/>
          <w:sz w:val="21"/>
          <w:szCs w:val="21"/>
        </w:rPr>
        <w:t>(</w:t>
      </w:r>
      <w:r>
        <w:rPr>
          <w:rFonts w:hAnsi="宋体" w:cs="Times New Roman"/>
          <w:sz w:val="21"/>
          <w:szCs w:val="21"/>
        </w:rPr>
        <w:t xml:space="preserve">  </w:t>
      </w:r>
      <w:r>
        <w:rPr>
          <w:rFonts w:hint="eastAsia" w:hAnsi="宋体" w:cs="Times New Roman"/>
          <w:sz w:val="21"/>
          <w:szCs w:val="21"/>
          <w:lang w:val="en-US" w:eastAsia="zh-CN"/>
        </w:rPr>
        <w:t xml:space="preserve">     </w:t>
      </w:r>
      <w:r>
        <w:rPr>
          <w:rFonts w:ascii="Times New Roman" w:hAnsi="Times New Roman" w:cs="Times New Roman"/>
          <w:sz w:val="21"/>
          <w:szCs w:val="21"/>
        </w:rPr>
        <w:t>)</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hint="eastAsia" w:hAnsi="宋体" w:cs="Times New Roman"/>
          <w:sz w:val="21"/>
          <w:szCs w:val="21"/>
        </w:rPr>
        <w:t>“</w:t>
      </w:r>
      <w:r>
        <w:rPr>
          <w:rFonts w:ascii="楷体_GB2312" w:hAnsi="Times New Roman" w:eastAsia="楷体_GB2312" w:cs="Times New Roman"/>
          <w:sz w:val="21"/>
          <w:szCs w:val="21"/>
        </w:rPr>
        <w:t>桑巴荣耀</w:t>
      </w:r>
      <w:r>
        <w:rPr>
          <w:rFonts w:hint="eastAsia" w:hAnsi="宋体" w:cs="Times New Roman"/>
          <w:sz w:val="21"/>
          <w:szCs w:val="21"/>
        </w:rPr>
        <w:t>”</w:t>
      </w:r>
      <w:r>
        <w:rPr>
          <w:rFonts w:ascii="楷体_GB2312" w:hAnsi="Times New Roman" w:eastAsia="楷体_GB2312" w:cs="Times New Roman"/>
          <w:sz w:val="21"/>
          <w:szCs w:val="21"/>
        </w:rPr>
        <w:t>发布之前，有关它的一切都是秘密，光是测试过程就历时两年半。</w:t>
      </w:r>
      <w:r>
        <w:rPr>
          <w:rFonts w:ascii="Times New Roman" w:hAnsi="Times New Roman" w:eastAsia="楷体_GB2312" w:cs="Times New Roman"/>
          <w:sz w:val="21"/>
          <w:szCs w:val="21"/>
        </w:rPr>
        <w:t>________</w:t>
      </w:r>
      <w:r>
        <w:rPr>
          <w:rFonts w:ascii="楷体_GB2312" w:hAnsi="Times New Roman" w:eastAsia="楷体_GB2312" w:cs="Times New Roman"/>
          <w:sz w:val="21"/>
          <w:szCs w:val="21"/>
        </w:rPr>
        <w:t>但几乎没人知道这些球是在中国生产的，在官方视频里，甚至刻意回避了工人的脸，但从着装以及身体特征看显然都是中国人，里面甚至还有一句中文</w:t>
      </w:r>
      <w:r>
        <w:rPr>
          <w:rFonts w:hint="eastAsia" w:hAnsi="宋体" w:cs="Times New Roman"/>
          <w:sz w:val="21"/>
          <w:szCs w:val="21"/>
        </w:rPr>
        <w:t>“</w:t>
      </w:r>
      <w:r>
        <w:rPr>
          <w:rFonts w:ascii="楷体_GB2312" w:hAnsi="Times New Roman" w:eastAsia="楷体_GB2312" w:cs="Times New Roman"/>
          <w:sz w:val="21"/>
          <w:szCs w:val="21"/>
        </w:rPr>
        <w:t>不要动</w:t>
      </w:r>
      <w:r>
        <w:rPr>
          <w:rFonts w:hint="eastAsia" w:hAnsi="宋体" w:cs="Times New Roman"/>
          <w:sz w:val="21"/>
          <w:szCs w:val="21"/>
        </w:rPr>
        <w:t>”</w:t>
      </w:r>
      <w:r>
        <w:rPr>
          <w:rFonts w:ascii="楷体_GB2312" w:hAnsi="Times New Roman" w:eastAsia="楷体_GB2312" w:cs="Times New Roman"/>
          <w:sz w:val="21"/>
          <w:szCs w:val="21"/>
        </w:rPr>
        <w:t>。</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①参与测试的球员包括世界顶级球星梅西、卡西利亚斯、施魏因斯泰格和齐达内等。</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②制造这样一个富有科技含量的足球，至少需要几十道工序，过程复杂烦琐，技术要求严格，绝大部分生产工序都是机器完成的。</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③这些测试都是“偷偷”进行的，“桑巴荣耀”通过图案伪装经历了FIFAU－20世界杯的多场对抗性国际赛事的考验。</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④当时使用者并不知情，它还曾被用作2013年2月瑞典对阿根廷友谊赛的比赛用球。</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⑤三大洲10个国家的30支球队以及600多名世界顶级球员参与了测试过程。</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Times New Roman" w:hAnsi="Times New Roman" w:cs="Times New Roman"/>
          <w:sz w:val="21"/>
          <w:szCs w:val="21"/>
        </w:rPr>
        <w:t>A</w:t>
      </w:r>
      <w:r>
        <w:rPr>
          <w:rFonts w:hAnsi="宋体" w:cs="Times New Roman"/>
          <w:sz w:val="21"/>
          <w:szCs w:val="21"/>
        </w:rPr>
        <w:t>．</w:t>
      </w:r>
      <w:r>
        <w:rPr>
          <w:rFonts w:hint="eastAsia" w:hAnsi="宋体" w:cs="Times New Roman"/>
          <w:sz w:val="21"/>
          <w:szCs w:val="21"/>
        </w:rPr>
        <w:t>⑤①③④②</w:t>
      </w:r>
      <w:r>
        <w:rPr>
          <w:rFonts w:hAnsi="宋体" w:cs="Times New Roman"/>
          <w:sz w:val="21"/>
          <w:szCs w:val="21"/>
        </w:rPr>
        <w:t xml:space="preserve">      </w:t>
      </w:r>
      <w:r>
        <w:rPr>
          <w:rFonts w:ascii="Times New Roman" w:hAnsi="Times New Roman" w:cs="Times New Roman"/>
          <w:sz w:val="21"/>
          <w:szCs w:val="21"/>
        </w:rPr>
        <w:tab/>
      </w:r>
      <w:r>
        <w:rPr>
          <w:rFonts w:ascii="Times New Roman" w:hAnsi="Times New Roman" w:cs="Times New Roman"/>
          <w:sz w:val="21"/>
          <w:szCs w:val="21"/>
        </w:rPr>
        <w:t>B</w:t>
      </w:r>
      <w:r>
        <w:rPr>
          <w:rFonts w:hAnsi="宋体" w:cs="Times New Roman"/>
          <w:sz w:val="21"/>
          <w:szCs w:val="21"/>
        </w:rPr>
        <w:t>．</w:t>
      </w:r>
      <w:r>
        <w:rPr>
          <w:rFonts w:hint="eastAsia" w:hAnsi="宋体" w:cs="Times New Roman"/>
          <w:sz w:val="21"/>
          <w:szCs w:val="21"/>
        </w:rPr>
        <w:t>①④⑤③②</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Times New Roman" w:hAnsi="Times New Roman" w:cs="Times New Roman"/>
          <w:sz w:val="21"/>
          <w:szCs w:val="21"/>
        </w:rPr>
        <w:t>C</w:t>
      </w:r>
      <w:r>
        <w:rPr>
          <w:rFonts w:hAnsi="宋体" w:cs="Times New Roman"/>
          <w:sz w:val="21"/>
          <w:szCs w:val="21"/>
        </w:rPr>
        <w:t>．</w:t>
      </w:r>
      <w:r>
        <w:rPr>
          <w:rFonts w:hint="eastAsia" w:hAnsi="宋体" w:cs="Times New Roman"/>
          <w:sz w:val="21"/>
          <w:szCs w:val="21"/>
        </w:rPr>
        <w:t>④①③②⑤</w:t>
      </w:r>
      <w:r>
        <w:rPr>
          <w:rFonts w:ascii="Times New Roman" w:hAnsi="Times New Roman" w:cs="Times New Roman"/>
          <w:sz w:val="21"/>
          <w:szCs w:val="21"/>
        </w:rPr>
        <w:t xml:space="preserve"> </w:t>
      </w:r>
      <w:r>
        <w:rPr>
          <w:rFonts w:ascii="Times New Roman" w:hAnsi="Times New Roman" w:cs="Times New Roman"/>
          <w:sz w:val="21"/>
          <w:szCs w:val="21"/>
        </w:rPr>
        <w:tab/>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D</w:t>
      </w:r>
      <w:r>
        <w:rPr>
          <w:rFonts w:hAnsi="宋体" w:cs="Times New Roman"/>
          <w:sz w:val="21"/>
          <w:szCs w:val="21"/>
        </w:rPr>
        <w:t>．</w:t>
      </w:r>
      <w:r>
        <w:rPr>
          <w:rFonts w:hint="eastAsia" w:hAnsi="宋体" w:cs="Times New Roman"/>
          <w:sz w:val="21"/>
          <w:szCs w:val="21"/>
        </w:rPr>
        <w:t>④②⑤①③</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Times New Roman" w:hAnsi="Times New Roman" w:cs="Times New Roman"/>
          <w:sz w:val="21"/>
          <w:szCs w:val="21"/>
        </w:rPr>
        <w:t>4</w:t>
      </w:r>
      <w:r>
        <w:rPr>
          <w:rFonts w:hAnsi="宋体" w:cs="Times New Roman"/>
          <w:sz w:val="21"/>
          <w:szCs w:val="21"/>
        </w:rPr>
        <w:t>．依次填入下面一段文字横线中的语句，衔接最恰当的一组是</w:t>
      </w:r>
      <w:r>
        <w:rPr>
          <w:rFonts w:ascii="Times New Roman" w:hAnsi="Times New Roman" w:cs="Times New Roman"/>
          <w:sz w:val="21"/>
          <w:szCs w:val="21"/>
        </w:rPr>
        <w:t>(</w:t>
      </w:r>
      <w:r>
        <w:rPr>
          <w:rFonts w:hAnsi="宋体" w:cs="Times New Roman"/>
          <w:sz w:val="21"/>
          <w:szCs w:val="21"/>
        </w:rPr>
        <w:t xml:space="preserve"> </w:t>
      </w:r>
      <w:r>
        <w:rPr>
          <w:rFonts w:hint="eastAsia" w:hAnsi="宋体" w:cs="Times New Roman"/>
          <w:sz w:val="21"/>
          <w:szCs w:val="21"/>
          <w:lang w:val="en-US" w:eastAsia="zh-CN"/>
        </w:rPr>
        <w:t xml:space="preserve">      </w:t>
      </w:r>
      <w:r>
        <w:rPr>
          <w:rFonts w:hAnsi="宋体" w:cs="Times New Roman"/>
          <w:sz w:val="21"/>
          <w:szCs w:val="21"/>
        </w:rPr>
        <w:t xml:space="preserve"> </w:t>
      </w:r>
      <w:r>
        <w:rPr>
          <w:rFonts w:ascii="Times New Roman" w:hAnsi="Times New Roman" w:cs="Times New Roman"/>
          <w:sz w:val="21"/>
          <w:szCs w:val="21"/>
        </w:rPr>
        <w:t>)</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民俗________，________。在文字出现以前，民俗靠话语口口相传，有了________，便有了________。文艺张扬民俗，民俗在不断的社会历史变革中得到重塑和创新。这样看来，________是一个问题，________更是一个问题。</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①是地域文化的沉积</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②探讨文艺话语保护和传承民俗</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③文字记载和文艺话语载体</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④承载着博大深远的文化品格和文化精神</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⑤寻找文艺介入民俗的有效切入点</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⑥生动鲜活、历久不衰的生命力</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Times New Roman" w:hAnsi="Times New Roman" w:cs="Times New Roman"/>
          <w:sz w:val="21"/>
          <w:szCs w:val="21"/>
        </w:rPr>
        <w:t>A</w:t>
      </w:r>
      <w:r>
        <w:rPr>
          <w:rFonts w:hAnsi="宋体" w:cs="Times New Roman"/>
          <w:sz w:val="21"/>
          <w:szCs w:val="21"/>
        </w:rPr>
        <w:t>．</w:t>
      </w:r>
      <w:r>
        <w:rPr>
          <w:rFonts w:hint="eastAsia" w:hAnsi="宋体" w:cs="Times New Roman"/>
          <w:sz w:val="21"/>
          <w:szCs w:val="21"/>
        </w:rPr>
        <w:t>①④⑤⑥②③</w:t>
      </w:r>
      <w:r>
        <w:rPr>
          <w:rFonts w:ascii="Times New Roman" w:hAnsi="Times New Roman" w:cs="Times New Roman"/>
          <w:sz w:val="21"/>
          <w:szCs w:val="21"/>
        </w:rPr>
        <w:t xml:space="preserve">  </w:t>
      </w:r>
      <w:r>
        <w:rPr>
          <w:rFonts w:ascii="Times New Roman" w:hAnsi="Times New Roman" w:cs="Times New Roman"/>
          <w:sz w:val="21"/>
          <w:szCs w:val="21"/>
        </w:rPr>
        <w:tab/>
      </w:r>
      <w:r>
        <w:rPr>
          <w:rFonts w:ascii="Times New Roman" w:hAnsi="Times New Roman" w:cs="Times New Roman"/>
          <w:sz w:val="21"/>
          <w:szCs w:val="21"/>
        </w:rPr>
        <w:t>B</w:t>
      </w:r>
      <w:r>
        <w:rPr>
          <w:rFonts w:hAnsi="宋体" w:cs="Times New Roman"/>
          <w:sz w:val="21"/>
          <w:szCs w:val="21"/>
        </w:rPr>
        <w:t>．</w:t>
      </w:r>
      <w:r>
        <w:rPr>
          <w:rFonts w:hint="eastAsia" w:hAnsi="宋体" w:cs="Times New Roman"/>
          <w:sz w:val="21"/>
          <w:szCs w:val="21"/>
        </w:rPr>
        <w:t>④①⑥③②⑤</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Times New Roman" w:hAnsi="Times New Roman" w:cs="Times New Roman"/>
          <w:sz w:val="21"/>
          <w:szCs w:val="21"/>
        </w:rPr>
        <w:t>C</w:t>
      </w:r>
      <w:r>
        <w:rPr>
          <w:rFonts w:hAnsi="宋体" w:cs="Times New Roman"/>
          <w:sz w:val="21"/>
          <w:szCs w:val="21"/>
        </w:rPr>
        <w:t>．</w:t>
      </w:r>
      <w:r>
        <w:rPr>
          <w:rFonts w:hint="eastAsia" w:hAnsi="宋体" w:cs="Times New Roman"/>
          <w:sz w:val="21"/>
          <w:szCs w:val="21"/>
        </w:rPr>
        <w:t>①④③⑥②⑤</w:t>
      </w:r>
      <w:r>
        <w:rPr>
          <w:rFonts w:ascii="Times New Roman" w:hAnsi="Times New Roman" w:cs="Times New Roman"/>
          <w:sz w:val="21"/>
          <w:szCs w:val="21"/>
        </w:rPr>
        <w:t xml:space="preserve"> </w:t>
      </w:r>
      <w:r>
        <w:rPr>
          <w:rFonts w:ascii="Times New Roman" w:hAnsi="Times New Roman" w:cs="Times New Roman"/>
          <w:sz w:val="21"/>
          <w:szCs w:val="21"/>
        </w:rPr>
        <w:tab/>
      </w:r>
      <w:r>
        <w:rPr>
          <w:rFonts w:ascii="Times New Roman" w:hAnsi="Times New Roman" w:cs="Times New Roman"/>
          <w:sz w:val="21"/>
          <w:szCs w:val="21"/>
        </w:rPr>
        <w:t>D</w:t>
      </w:r>
      <w:r>
        <w:rPr>
          <w:rFonts w:hAnsi="宋体" w:cs="Times New Roman"/>
          <w:sz w:val="21"/>
          <w:szCs w:val="21"/>
        </w:rPr>
        <w:t>．</w:t>
      </w:r>
      <w:r>
        <w:rPr>
          <w:rFonts w:hint="eastAsia" w:hAnsi="宋体" w:cs="Times New Roman"/>
          <w:sz w:val="21"/>
          <w:szCs w:val="21"/>
        </w:rPr>
        <w:t>④①②⑤⑥③</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Times New Roman" w:hAnsi="Times New Roman" w:cs="Times New Roman"/>
          <w:sz w:val="21"/>
          <w:szCs w:val="21"/>
        </w:rPr>
        <w:t>5</w:t>
      </w:r>
      <w:r>
        <w:rPr>
          <w:rFonts w:hAnsi="宋体" w:cs="Times New Roman"/>
          <w:sz w:val="21"/>
          <w:szCs w:val="21"/>
        </w:rPr>
        <w:t>．在下面一段文字横线处补写恰当的语句，使整段文字语意完整连贯，内容贴切，逻辑严密。每处不超过</w:t>
      </w:r>
      <w:r>
        <w:rPr>
          <w:rFonts w:ascii="Times New Roman" w:hAnsi="Times New Roman" w:cs="Times New Roman"/>
          <w:sz w:val="21"/>
          <w:szCs w:val="21"/>
        </w:rPr>
        <w:t>12</w:t>
      </w:r>
      <w:r>
        <w:rPr>
          <w:rFonts w:hAnsi="宋体" w:cs="Times New Roman"/>
          <w:sz w:val="21"/>
          <w:szCs w:val="21"/>
        </w:rPr>
        <w:t>个字。</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楷体_GB2312" w:hAnsi="Times New Roman" w:eastAsia="楷体_GB2312" w:cs="Times New Roman"/>
          <w:sz w:val="21"/>
          <w:szCs w:val="21"/>
        </w:rPr>
        <w:t>一般来说，一个人的生活阅历是不是丰富，往往与其年龄密切相关。随着年龄的增长，我们经历的人和事越来越多，阅历会日趋丰富。</w:t>
      </w:r>
      <w:r>
        <w:rPr>
          <w:rFonts w:ascii="楷体_GB2312" w:hAnsi="Times New Roman" w:eastAsia="楷体_GB2312" w:cs="Times New Roman"/>
          <w:sz w:val="21"/>
          <w:szCs w:val="21"/>
          <w:u w:val="dotted"/>
        </w:rPr>
        <w:t xml:space="preserve">       </w:t>
      </w:r>
      <w:r>
        <w:rPr>
          <w:rFonts w:hint="eastAsia" w:hAnsi="宋体" w:eastAsia="楷体_GB2312" w:cs="Times New Roman"/>
          <w:sz w:val="21"/>
          <w:szCs w:val="21"/>
          <w:u w:val="dotted"/>
        </w:rPr>
        <w:t>①</w:t>
      </w:r>
      <w:r>
        <w:rPr>
          <w:rFonts w:ascii="楷体_GB2312" w:hAnsi="Times New Roman" w:eastAsia="楷体_GB2312" w:cs="Times New Roman"/>
          <w:sz w:val="21"/>
          <w:szCs w:val="21"/>
          <w:u w:val="dotted"/>
        </w:rPr>
        <w:t xml:space="preserve">       </w:t>
      </w:r>
      <w:r>
        <w:rPr>
          <w:rFonts w:ascii="楷体_GB2312" w:hAnsi="Times New Roman" w:eastAsia="楷体_GB2312" w:cs="Times New Roman"/>
          <w:sz w:val="21"/>
          <w:szCs w:val="21"/>
        </w:rPr>
        <w:t>。有的人年龄虽然不大，但经过诸多历练，体验过各种身份和角色，经历过复杂岗位的锻炼和艰苦生活的磨砺，这种种经历同样可以让他拥有丰富的阅历。</w:t>
      </w:r>
      <w:r>
        <w:rPr>
          <w:rFonts w:ascii="楷体_GB2312" w:hAnsi="Times New Roman" w:eastAsia="楷体_GB2312" w:cs="Times New Roman"/>
          <w:sz w:val="21"/>
          <w:szCs w:val="21"/>
          <w:u w:val="dotted"/>
        </w:rPr>
        <w:t xml:space="preserve">       </w:t>
      </w:r>
      <w:r>
        <w:rPr>
          <w:rFonts w:hint="eastAsia" w:hAnsi="宋体" w:eastAsia="楷体_GB2312" w:cs="Times New Roman"/>
          <w:sz w:val="21"/>
          <w:szCs w:val="21"/>
          <w:u w:val="dotted"/>
        </w:rPr>
        <w:t>②</w:t>
      </w:r>
      <w:r>
        <w:rPr>
          <w:rFonts w:ascii="楷体_GB2312" w:hAnsi="Times New Roman" w:eastAsia="楷体_GB2312" w:cs="Times New Roman"/>
          <w:sz w:val="21"/>
          <w:szCs w:val="21"/>
          <w:u w:val="dotted"/>
        </w:rPr>
        <w:t xml:space="preserve">       </w:t>
      </w:r>
      <w:r>
        <w:rPr>
          <w:rFonts w:ascii="楷体_GB2312" w:hAnsi="Times New Roman" w:eastAsia="楷体_GB2312" w:cs="Times New Roman"/>
          <w:sz w:val="21"/>
          <w:szCs w:val="21"/>
        </w:rPr>
        <w:t>，并不是说只要经历过的就会自然而然地成为人们的阅历。经历只是一种经过，形成的是事物的表象，是感性的。而阅历则是在表象的基础上对经历进行思考、领悟、概括、提炼，</w:t>
      </w:r>
      <w:r>
        <w:rPr>
          <w:rFonts w:ascii="楷体_GB2312" w:hAnsi="Times New Roman" w:eastAsia="楷体_GB2312" w:cs="Times New Roman"/>
          <w:sz w:val="21"/>
          <w:szCs w:val="21"/>
          <w:u w:val="dotted"/>
        </w:rPr>
        <w:t xml:space="preserve">       </w:t>
      </w:r>
      <w:r>
        <w:rPr>
          <w:rFonts w:hint="eastAsia" w:hAnsi="宋体" w:eastAsia="楷体_GB2312" w:cs="Times New Roman"/>
          <w:sz w:val="21"/>
          <w:szCs w:val="21"/>
          <w:u w:val="dotted"/>
        </w:rPr>
        <w:t>③</w:t>
      </w:r>
      <w:r>
        <w:rPr>
          <w:rFonts w:ascii="楷体_GB2312" w:hAnsi="Times New Roman" w:eastAsia="楷体_GB2312" w:cs="Times New Roman"/>
          <w:sz w:val="21"/>
          <w:szCs w:val="21"/>
          <w:u w:val="dotted"/>
        </w:rPr>
        <w:t xml:space="preserve">       </w:t>
      </w:r>
      <w:r>
        <w:rPr>
          <w:rFonts w:ascii="楷体_GB2312" w:hAnsi="Times New Roman" w:eastAsia="楷体_GB2312" w:cs="Times New Roman"/>
          <w:sz w:val="21"/>
          <w:szCs w:val="21"/>
        </w:rPr>
        <w:t>。</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Times New Roman" w:hAnsi="Times New Roman" w:cs="Times New Roman"/>
          <w:sz w:val="21"/>
          <w:szCs w:val="21"/>
        </w:rPr>
        <w:t>6</w:t>
      </w:r>
      <w:r>
        <w:rPr>
          <w:rFonts w:hAnsi="宋体" w:cs="Times New Roman"/>
          <w:sz w:val="21"/>
          <w:szCs w:val="21"/>
        </w:rPr>
        <w:t>．在下面一段文字横线处补写恰当的语句，使整段文字语意完整连贯，内容贴切，逻辑严密。每处不超过</w:t>
      </w:r>
      <w:r>
        <w:rPr>
          <w:rFonts w:ascii="Times New Roman" w:hAnsi="Times New Roman" w:cs="Times New Roman"/>
          <w:sz w:val="21"/>
          <w:szCs w:val="21"/>
        </w:rPr>
        <w:t>15</w:t>
      </w:r>
      <w:r>
        <w:rPr>
          <w:rFonts w:hAnsi="宋体" w:cs="Times New Roman"/>
          <w:sz w:val="21"/>
          <w:szCs w:val="21"/>
        </w:rPr>
        <w:t>个字。</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hint="eastAsia" w:ascii="楷体_GB2312" w:hAnsi="楷体_GB2312" w:eastAsia="楷体_GB2312" w:cs="楷体_GB2312"/>
          <w:sz w:val="21"/>
          <w:szCs w:val="21"/>
        </w:rPr>
        <w:t>祭灶的习俗虽然由来已久，</w:t>
      </w:r>
      <w:r>
        <w:rPr>
          <w:rFonts w:hint="eastAsia" w:ascii="楷体_GB2312" w:hAnsi="楷体_GB2312" w:eastAsia="楷体_GB2312" w:cs="楷体_GB2312"/>
          <w:sz w:val="21"/>
          <w:szCs w:val="21"/>
          <w:u w:val="dotted"/>
        </w:rPr>
        <w:t xml:space="preserve">       ①       </w:t>
      </w:r>
      <w:r>
        <w:rPr>
          <w:rFonts w:hint="eastAsia" w:ascii="楷体_GB2312" w:hAnsi="楷体_GB2312" w:eastAsia="楷体_GB2312" w:cs="楷体_GB2312"/>
          <w:sz w:val="21"/>
          <w:szCs w:val="21"/>
        </w:rPr>
        <w:t>。有的是在腊月二十三，有的是在腊月二十四。祭灶的主要活动是“送灶”，送灶不仅要准备好香烛，</w:t>
      </w:r>
      <w:r>
        <w:rPr>
          <w:rFonts w:hint="eastAsia" w:ascii="楷体_GB2312" w:hAnsi="楷体_GB2312" w:eastAsia="楷体_GB2312" w:cs="楷体_GB2312"/>
          <w:sz w:val="21"/>
          <w:szCs w:val="21"/>
          <w:u w:val="dotted"/>
        </w:rPr>
        <w:t xml:space="preserve">   ②  </w:t>
      </w:r>
      <w:r>
        <w:rPr>
          <w:rFonts w:hint="eastAsia" w:ascii="楷体_GB2312" w:hAnsi="楷体_GB2312" w:eastAsia="楷体_GB2312" w:cs="楷体_GB2312"/>
          <w:sz w:val="21"/>
          <w:szCs w:val="21"/>
        </w:rPr>
        <w:t>，供果的种类因地域和时代有很大的不同。</w:t>
      </w:r>
      <w:r>
        <w:rPr>
          <w:rFonts w:hint="eastAsia" w:ascii="楷体_GB2312" w:hAnsi="楷体_GB2312" w:eastAsia="楷体_GB2312" w:cs="楷体_GB2312"/>
          <w:sz w:val="21"/>
          <w:szCs w:val="21"/>
          <w:u w:val="dotted"/>
        </w:rPr>
        <w:t xml:space="preserve">       ③       </w:t>
      </w:r>
      <w:r>
        <w:rPr>
          <w:rFonts w:hint="eastAsia" w:ascii="楷体_GB2312" w:hAnsi="楷体_GB2312" w:eastAsia="楷体_GB2312" w:cs="楷体_GB2312"/>
          <w:sz w:val="21"/>
          <w:szCs w:val="21"/>
        </w:rPr>
        <w:t>，这主要是因为传说中灶神是个男子，所以女子主持祭灶仪式情况并不多见</w:t>
      </w:r>
      <w:r>
        <w:rPr>
          <w:rFonts w:ascii="楷体_GB2312" w:hAnsi="Times New Roman" w:eastAsia="楷体_GB2312" w:cs="Times New Roman"/>
          <w:sz w:val="21"/>
          <w:szCs w:val="21"/>
        </w:rPr>
        <w:t>。</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Times New Roman" w:hAnsi="Times New Roman" w:cs="Times New Roman"/>
          <w:sz w:val="21"/>
          <w:szCs w:val="21"/>
        </w:rPr>
        <w:t>7</w:t>
      </w:r>
      <w:r>
        <w:rPr>
          <w:rFonts w:hAnsi="宋体" w:cs="Times New Roman"/>
          <w:sz w:val="21"/>
          <w:szCs w:val="21"/>
        </w:rPr>
        <w:t>．在下面一段文字横线处补写恰当的语句，使整段文字语意完整连贯，内容贴切，逻辑严密。每处不超过</w:t>
      </w:r>
      <w:r>
        <w:rPr>
          <w:rFonts w:ascii="Times New Roman" w:hAnsi="Times New Roman" w:cs="Times New Roman"/>
          <w:sz w:val="21"/>
          <w:szCs w:val="21"/>
        </w:rPr>
        <w:t xml:space="preserve">15 </w:t>
      </w:r>
      <w:r>
        <w:rPr>
          <w:rFonts w:hAnsi="宋体" w:cs="Times New Roman"/>
          <w:sz w:val="21"/>
          <w:szCs w:val="21"/>
        </w:rPr>
        <w:t>个字。</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正月十五是中国的传统节日，正月是农历的“元”日，古人又称夜为“宵”，</w:t>
      </w:r>
      <w:r>
        <w:rPr>
          <w:rFonts w:hint="eastAsia" w:ascii="楷体_GB2312" w:hAnsi="楷体_GB2312" w:eastAsia="楷体_GB2312" w:cs="楷体_GB2312"/>
          <w:sz w:val="21"/>
          <w:szCs w:val="21"/>
          <w:u w:val="dotted"/>
        </w:rPr>
        <w:t xml:space="preserve">       ①       </w:t>
      </w:r>
      <w:r>
        <w:rPr>
          <w:rFonts w:hint="eastAsia" w:ascii="楷体_GB2312" w:hAnsi="楷体_GB2312" w:eastAsia="楷体_GB2312" w:cs="楷体_GB2312"/>
          <w:sz w:val="21"/>
          <w:szCs w:val="21"/>
        </w:rPr>
        <w:t>。正月十五是一年之中第一个月圆之夜，又值大地回春，人们欢庆佳节，既是为了赏月，</w:t>
      </w:r>
      <w:r>
        <w:rPr>
          <w:rFonts w:hint="eastAsia" w:ascii="楷体_GB2312" w:hAnsi="楷体_GB2312" w:eastAsia="楷体_GB2312" w:cs="楷体_GB2312"/>
          <w:sz w:val="21"/>
          <w:szCs w:val="21"/>
          <w:u w:val="dotted"/>
        </w:rPr>
        <w:t xml:space="preserve">       ②       </w:t>
      </w:r>
      <w:r>
        <w:rPr>
          <w:rFonts w:hint="eastAsia" w:ascii="楷体_GB2312" w:hAnsi="楷体_GB2312" w:eastAsia="楷体_GB2312" w:cs="楷体_GB2312"/>
          <w:sz w:val="21"/>
          <w:szCs w:val="21"/>
        </w:rPr>
        <w:t>。元宵节不仅仅是一种娱乐性活动，</w:t>
      </w:r>
      <w:r>
        <w:rPr>
          <w:rFonts w:hint="eastAsia" w:ascii="楷体_GB2312" w:hAnsi="楷体_GB2312" w:eastAsia="楷体_GB2312" w:cs="楷体_GB2312"/>
          <w:sz w:val="21"/>
          <w:szCs w:val="21"/>
          <w:u w:val="dotted"/>
        </w:rPr>
        <w:t xml:space="preserve">       ③       </w:t>
      </w:r>
      <w:r>
        <w:rPr>
          <w:rFonts w:hint="eastAsia" w:ascii="楷体_GB2312" w:hAnsi="楷体_GB2312" w:eastAsia="楷体_GB2312" w:cs="楷体_GB2312"/>
          <w:sz w:val="21"/>
          <w:szCs w:val="21"/>
        </w:rPr>
        <w:t>，届时，君臣百姓都去看灯、猜谜，文人们则饮酒、赋诗、答对，异常热闹。</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outlineLvl w:val="9"/>
        <w:rPr>
          <w:rFonts w:ascii="Times New Roman" w:hAnsi="Times New Roman" w:cs="Times New Roman"/>
          <w:sz w:val="21"/>
          <w:szCs w:val="21"/>
        </w:rPr>
      </w:pPr>
      <w:r>
        <w:rPr>
          <w:rFonts w:ascii="Times New Roman" w:hAnsi="Times New Roman" w:cs="Times New Roman"/>
          <w:sz w:val="21"/>
          <w:szCs w:val="21"/>
        </w:rPr>
        <w:t xml:space="preserve"> </w:t>
      </w:r>
    </w:p>
    <w:p>
      <w:pPr>
        <w:pStyle w:val="2"/>
        <w:keepNext w:val="0"/>
        <w:keepLines w:val="0"/>
        <w:pageBreakBefore w:val="0"/>
        <w:kinsoku/>
        <w:wordWrap/>
        <w:overflowPunct/>
        <w:topLinePunct w:val="0"/>
        <w:autoSpaceDN/>
        <w:bidi w:val="0"/>
        <w:adjustRightInd/>
        <w:snapToGrid w:val="0"/>
        <w:spacing w:line="240" w:lineRule="auto"/>
        <w:ind w:left="0" w:leftChars="0" w:firstLine="420" w:firstLineChars="200"/>
        <w:jc w:val="center"/>
        <w:outlineLvl w:val="9"/>
        <w:rPr>
          <w:rFonts w:ascii="黑体" w:hAnsi="Times New Roman" w:eastAsia="黑体" w:cs="Times New Roman"/>
          <w:sz w:val="21"/>
          <w:szCs w:val="21"/>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2"/>
          <w:szCs w:val="22"/>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2"/>
          <w:szCs w:val="22"/>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2"/>
          <w:szCs w:val="22"/>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2"/>
          <w:szCs w:val="22"/>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default" w:ascii="宋体" w:hAnsi="宋体" w:eastAsia="宋体" w:cs="宋体"/>
          <w:b/>
          <w:bCs/>
          <w:color w:val="000000"/>
          <w:sz w:val="22"/>
          <w:szCs w:val="22"/>
          <w:lang w:val="en-US" w:eastAsia="zh-CN"/>
        </w:rPr>
      </w:pPr>
      <w:r>
        <w:rPr>
          <w:rStyle w:val="4"/>
          <w:rFonts w:hint="eastAsia" w:ascii="宋体" w:hAnsi="宋体" w:cs="宋体"/>
          <w:b/>
          <w:bCs/>
          <w:color w:val="000000"/>
          <w:sz w:val="22"/>
          <w:szCs w:val="22"/>
          <w:lang w:val="en-US" w:eastAsia="zh-CN"/>
        </w:rPr>
        <w:t>随堂练习2</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ascii="宋体" w:hAnsi="宋体" w:eastAsia="宋体" w:cs="宋体"/>
          <w:color w:val="000000"/>
          <w:sz w:val="21"/>
          <w:szCs w:val="21"/>
        </w:rPr>
      </w:pPr>
      <w:r>
        <w:rPr>
          <w:rStyle w:val="4"/>
          <w:rFonts w:hint="eastAsia" w:ascii="宋体" w:hAnsi="宋体" w:cs="宋体"/>
          <w:color w:val="000000"/>
          <w:sz w:val="21"/>
          <w:szCs w:val="21"/>
          <w:lang w:val="en-US" w:eastAsia="zh-CN"/>
        </w:rPr>
        <w:t>1.</w:t>
      </w:r>
      <w:r>
        <w:rPr>
          <w:rStyle w:val="4"/>
          <w:rFonts w:hint="eastAsia" w:ascii="宋体" w:hAnsi="宋体" w:cs="宋体"/>
          <w:color w:val="000000"/>
          <w:sz w:val="21"/>
          <w:szCs w:val="21"/>
          <w:lang w:eastAsia="zh-CN"/>
        </w:rPr>
        <w:t>（</w:t>
      </w:r>
      <w:r>
        <w:rPr>
          <w:rStyle w:val="4"/>
          <w:rFonts w:hint="eastAsia" w:ascii="宋体" w:hAnsi="宋体" w:cs="宋体"/>
          <w:color w:val="000000"/>
          <w:sz w:val="21"/>
          <w:szCs w:val="21"/>
          <w:lang w:val="en-US" w:eastAsia="zh-CN"/>
        </w:rPr>
        <w:t>19年全国卷2</w:t>
      </w:r>
      <w:r>
        <w:rPr>
          <w:rStyle w:val="4"/>
          <w:rFonts w:hint="eastAsia" w:ascii="宋体" w:hAnsi="宋体" w:cs="宋体"/>
          <w:color w:val="000000"/>
          <w:sz w:val="21"/>
          <w:szCs w:val="21"/>
          <w:lang w:eastAsia="zh-CN"/>
        </w:rPr>
        <w:t>）</w:t>
      </w:r>
      <w:r>
        <w:rPr>
          <w:rStyle w:val="4"/>
          <w:rFonts w:ascii="宋体" w:hAnsi="宋体" w:eastAsia="宋体" w:cs="宋体"/>
          <w:color w:val="000000"/>
          <w:sz w:val="21"/>
          <w:szCs w:val="21"/>
        </w:rPr>
        <w:t>阅读下面的文字，完成下面小题。</w:t>
      </w:r>
    </w:p>
    <w:p>
      <w:pPr>
        <w:pStyle w:val="5"/>
        <w:keepNext w:val="0"/>
        <w:keepLines w:val="0"/>
        <w:pageBreakBefore w:val="0"/>
        <w:kinsoku/>
        <w:wordWrap/>
        <w:overflowPunct/>
        <w:topLinePunct w:val="0"/>
        <w:autoSpaceDN/>
        <w:bidi w:val="0"/>
        <w:adjustRightInd/>
        <w:spacing w:line="240" w:lineRule="auto"/>
        <w:ind w:left="0" w:leftChars="0" w:firstLine="420"/>
        <w:jc w:val="left"/>
        <w:textAlignment w:val="center"/>
        <w:outlineLvl w:val="9"/>
        <w:rPr>
          <w:rStyle w:val="4"/>
          <w:rFonts w:ascii="楷体" w:hAnsi="楷体" w:eastAsia="楷体" w:cs="楷体"/>
          <w:color w:val="000000"/>
          <w:sz w:val="21"/>
          <w:szCs w:val="21"/>
        </w:rPr>
      </w:pPr>
      <w:r>
        <w:rPr>
          <w:rStyle w:val="4"/>
          <w:rFonts w:ascii="楷体" w:hAnsi="楷体" w:eastAsia="楷体" w:cs="楷体"/>
          <w:color w:val="000000"/>
          <w:sz w:val="21"/>
          <w:szCs w:val="21"/>
        </w:rPr>
        <w:t>中国画是融中国哲学思想、美学精神、绘画理念于一体的民族艺术。20世纪以来，新的文化思潮和艺术观念不断对中国化领域产生冲击，画家们既要突破传统观念推陈出新，又要继承传统发扬光大中国文化精神，（      ），也造就了当今画坛的各种风格。</w:t>
      </w:r>
    </w:p>
    <w:p>
      <w:pPr>
        <w:pStyle w:val="5"/>
        <w:keepNext w:val="0"/>
        <w:keepLines w:val="0"/>
        <w:pageBreakBefore w:val="0"/>
        <w:kinsoku/>
        <w:wordWrap/>
        <w:overflowPunct/>
        <w:topLinePunct w:val="0"/>
        <w:autoSpaceDN/>
        <w:bidi w:val="0"/>
        <w:adjustRightInd/>
        <w:spacing w:line="240" w:lineRule="auto"/>
        <w:ind w:left="0" w:leftChars="0" w:firstLine="420"/>
        <w:jc w:val="left"/>
        <w:textAlignment w:val="center"/>
        <w:outlineLvl w:val="9"/>
        <w:rPr>
          <w:rStyle w:val="4"/>
          <w:rFonts w:ascii="楷体" w:hAnsi="楷体" w:eastAsia="楷体" w:cs="楷体"/>
          <w:color w:val="000000"/>
          <w:sz w:val="21"/>
          <w:szCs w:val="21"/>
        </w:rPr>
      </w:pPr>
      <w:r>
        <w:rPr>
          <w:rStyle w:val="4"/>
          <w:rFonts w:ascii="楷体" w:hAnsi="楷体" w:eastAsia="楷体" w:cs="楷体"/>
          <w:color w:val="000000"/>
          <w:sz w:val="21"/>
          <w:szCs w:val="21"/>
        </w:rPr>
        <w:t>作为中华文化的传统瑰宝，中国画的笔墨纸砚等工具材料和表现方式有着其他画种无法比拟的特殊性。为历代画家崇尚与传承，其伟大而完整的绘画体系，成就了一代代宗师。然而，也正是这千百来逐渐趋于完美的绘画准则，让一些画家“长跪不起”，不敢轻易逾越雷池，仍在使用今日的笔墨纸张道说古人程式化的话语。事实上，单凭笔墨功力，是无法成就作品艺术灵魂的，</w:t>
      </w:r>
      <w:r>
        <w:rPr>
          <w:rStyle w:val="4"/>
          <w:rFonts w:ascii="楷体" w:hAnsi="楷体" w:eastAsia="楷体" w:cs="楷体"/>
          <w:color w:val="000000"/>
          <w:sz w:val="21"/>
          <w:szCs w:val="21"/>
          <w:u w:val="single"/>
        </w:rPr>
        <w:t>画家能否凭借自己的生活积累和艺术感受，让传统文化内涵及现代人文精神在画面上得到充分体现，是新时代美术创作并行不悖的艺术法则。</w:t>
      </w:r>
      <w:r>
        <w:rPr>
          <w:rStyle w:val="4"/>
          <w:rFonts w:ascii="楷体" w:hAnsi="楷体" w:eastAsia="楷体" w:cs="楷体"/>
          <w:color w:val="000000"/>
          <w:sz w:val="21"/>
          <w:szCs w:val="21"/>
        </w:rPr>
        <w:t>新时代的中国画创作者，应该以笔墨激扬时代精神，让中国画在多元共融的艺术格局中保持鲜活的生命力。</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宋体" w:hAnsi="宋体" w:eastAsia="宋体" w:cs="宋体"/>
          <w:color w:val="000000"/>
          <w:sz w:val="21"/>
          <w:szCs w:val="21"/>
          <w:lang w:eastAsia="zh-CN"/>
        </w:rPr>
      </w:pPr>
      <w:r>
        <w:rPr>
          <w:rStyle w:val="4"/>
          <w:rFonts w:hint="eastAsia" w:ascii="宋体" w:hAnsi="宋体" w:cs="宋体"/>
          <w:color w:val="000000"/>
          <w:sz w:val="21"/>
          <w:szCs w:val="21"/>
          <w:lang w:val="en-US" w:eastAsia="zh-CN"/>
        </w:rPr>
        <w:t>1、</w:t>
      </w:r>
      <w:r>
        <w:rPr>
          <w:rStyle w:val="4"/>
          <w:rFonts w:ascii="宋体" w:hAnsi="宋体" w:eastAsia="宋体" w:cs="宋体"/>
          <w:color w:val="000000"/>
          <w:sz w:val="21"/>
          <w:szCs w:val="21"/>
        </w:rPr>
        <w:t>下列填入文中括号内的语句，衔接最恰当的一项是</w:t>
      </w:r>
      <w:r>
        <w:rPr>
          <w:rStyle w:val="4"/>
          <w:rFonts w:hint="eastAsia" w:ascii="宋体" w:hAnsi="宋体" w:cs="宋体"/>
          <w:color w:val="000000"/>
          <w:sz w:val="21"/>
          <w:szCs w:val="21"/>
          <w:lang w:eastAsia="zh-CN"/>
        </w:rPr>
        <w:t>（</w:t>
      </w:r>
      <w:r>
        <w:rPr>
          <w:rStyle w:val="4"/>
          <w:rFonts w:hint="eastAsia" w:ascii="宋体" w:hAnsi="宋体" w:cs="宋体"/>
          <w:color w:val="000000"/>
          <w:sz w:val="21"/>
          <w:szCs w:val="21"/>
          <w:lang w:val="en-US" w:eastAsia="zh-CN"/>
        </w:rPr>
        <w:t xml:space="preserve">     </w:t>
      </w:r>
      <w:r>
        <w:rPr>
          <w:rStyle w:val="4"/>
          <w:rFonts w:hint="eastAsia" w:ascii="宋体" w:hAnsi="宋体" w:cs="宋体"/>
          <w:color w:val="000000"/>
          <w:sz w:val="21"/>
          <w:szCs w:val="21"/>
          <w:lang w:eastAsia="zh-CN"/>
        </w:rPr>
        <w:t>）</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A. 这其中尺度的把握使画家对中国文化的不同理解</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B. 这其中尺度的把握体现着画家对中国文化的不同理解</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C. 面家对中国文化的不同理解，影响他们对其中尺度的把握</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D. 画家对中国文化的不同理解使他们对其中尺度的把握不同</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楷体_GB2312" w:hAnsi="楷体_GB2312" w:eastAsia="楷体_GB2312" w:cs="楷体_GB2312"/>
          <w:color w:val="000000"/>
          <w:sz w:val="21"/>
          <w:szCs w:val="21"/>
        </w:rPr>
      </w:pP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ascii="宋体" w:hAnsi="宋体" w:eastAsia="宋体" w:cs="宋体"/>
          <w:color w:val="000000"/>
          <w:sz w:val="21"/>
          <w:szCs w:val="21"/>
        </w:rPr>
      </w:pPr>
      <w:r>
        <w:rPr>
          <w:rStyle w:val="4"/>
          <w:rFonts w:ascii="Times New Roman" w:hAnsi="Times New Roman" w:cs="Times New Roman"/>
          <w:color w:val="000000"/>
          <w:sz w:val="21"/>
          <w:szCs w:val="21"/>
        </w:rPr>
        <w:t>2</w:t>
      </w:r>
      <w:r>
        <w:rPr>
          <w:rStyle w:val="4"/>
          <w:rFonts w:hint="eastAsia" w:ascii="Times New Roman" w:hAnsi="Times New Roman" w:cs="Times New Roman"/>
          <w:color w:val="000000"/>
          <w:sz w:val="21"/>
          <w:szCs w:val="21"/>
          <w:lang w:eastAsia="zh-CN"/>
        </w:rPr>
        <w:t>.（</w:t>
      </w:r>
      <w:r>
        <w:rPr>
          <w:rStyle w:val="4"/>
          <w:rFonts w:hint="eastAsia" w:ascii="宋体" w:hAnsi="宋体" w:cs="宋体"/>
          <w:color w:val="000000"/>
          <w:sz w:val="21"/>
          <w:szCs w:val="21"/>
          <w:lang w:val="en-US" w:eastAsia="zh-CN"/>
        </w:rPr>
        <w:t>19年全国卷2</w:t>
      </w:r>
      <w:r>
        <w:rPr>
          <w:rStyle w:val="4"/>
          <w:rFonts w:hint="eastAsia" w:ascii="宋体" w:hAnsi="宋体" w:cs="宋体"/>
          <w:color w:val="000000"/>
          <w:sz w:val="21"/>
          <w:szCs w:val="21"/>
          <w:lang w:eastAsia="zh-CN"/>
        </w:rPr>
        <w:t>）</w:t>
      </w:r>
      <w:r>
        <w:rPr>
          <w:rStyle w:val="4"/>
          <w:rFonts w:ascii="宋体" w:hAnsi="宋体" w:eastAsia="宋体" w:cs="宋体"/>
          <w:color w:val="000000"/>
          <w:sz w:val="21"/>
          <w:szCs w:val="21"/>
        </w:rPr>
        <w:t>在下面一段文字横线处补写恰当的语句，使整段文字语意完整连贯，内容贴切，逻辑严密，每处不超过12个字。</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在奇妙的植物王国，春天来临之时，有些植物先开花后长叶，</w:t>
      </w:r>
      <w:r>
        <w:rPr>
          <w:rStyle w:val="4"/>
          <w:rFonts w:hint="eastAsia" w:ascii="楷体_GB2312" w:hAnsi="楷体_GB2312" w:eastAsia="楷体_GB2312" w:cs="楷体_GB2312"/>
          <w:color w:val="000000"/>
          <w:sz w:val="21"/>
          <w:szCs w:val="21"/>
          <w:u w:val="single"/>
        </w:rPr>
        <w:t>①</w:t>
      </w:r>
      <w:r>
        <w:rPr>
          <w:rStyle w:val="4"/>
          <w:rFonts w:hint="eastAsia" w:ascii="楷体_GB2312" w:hAnsi="楷体_GB2312" w:eastAsia="楷体_GB2312" w:cs="楷体_GB2312"/>
          <w:color w:val="000000"/>
          <w:sz w:val="21"/>
          <w:szCs w:val="21"/>
        </w:rPr>
        <w:t>________，还有些花叶同时生长，为什么呢？我们知道，植物的芽有叶芽、花芽和混合芽三种，叶芽发育为枝和叶，花芽发育成花或者花序，混合芽则发育成既长叶花又开花的枝条。而先开花还是先长叶，与</w:t>
      </w:r>
      <w:r>
        <w:rPr>
          <w:rStyle w:val="4"/>
          <w:rFonts w:hint="eastAsia" w:ascii="楷体_GB2312" w:hAnsi="楷体_GB2312" w:eastAsia="楷体_GB2312" w:cs="楷体_GB2312"/>
          <w:color w:val="000000"/>
          <w:sz w:val="21"/>
          <w:szCs w:val="21"/>
          <w:u w:val="single"/>
        </w:rPr>
        <w:t>②</w:t>
      </w:r>
      <w:r>
        <w:rPr>
          <w:rStyle w:val="4"/>
          <w:rFonts w:hint="eastAsia" w:ascii="楷体_GB2312" w:hAnsi="楷体_GB2312" w:eastAsia="楷体_GB2312" w:cs="楷体_GB2312"/>
          <w:color w:val="000000"/>
          <w:sz w:val="21"/>
          <w:szCs w:val="21"/>
        </w:rPr>
        <w:t>________密切相关。如果花芽生长所需温度比较低，叶芽所需温度较高，则先花后叶；如果花芽</w:t>
      </w:r>
      <w:r>
        <w:rPr>
          <w:rStyle w:val="4"/>
          <w:rFonts w:hint="eastAsia" w:ascii="楷体_GB2312" w:hAnsi="楷体_GB2312" w:eastAsia="楷体_GB2312" w:cs="楷体_GB2312"/>
          <w:color w:val="000000"/>
          <w:sz w:val="21"/>
          <w:szCs w:val="21"/>
          <w:u w:val="single"/>
        </w:rPr>
        <w:t>③</w:t>
      </w:r>
      <w:r>
        <w:rPr>
          <w:rStyle w:val="4"/>
          <w:rFonts w:hint="eastAsia" w:ascii="楷体_GB2312" w:hAnsi="楷体_GB2312" w:eastAsia="楷体_GB2312" w:cs="楷体_GB2312"/>
          <w:color w:val="000000"/>
          <w:sz w:val="21"/>
          <w:szCs w:val="21"/>
        </w:rPr>
        <w:t>________，则先叶后花，而那些叶芽与花芽对温度要求相似的植物，花叶便会同时发育，形成花叶同现的景象。</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宋体" w:hAnsi="宋体" w:cs="宋体"/>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宋体" w:hAnsi="宋体" w:cs="宋体"/>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ascii="宋体" w:hAnsi="宋体" w:eastAsia="宋体" w:cs="宋体"/>
          <w:color w:val="000000"/>
          <w:sz w:val="21"/>
          <w:szCs w:val="21"/>
        </w:rPr>
      </w:pPr>
      <w:r>
        <w:rPr>
          <w:rStyle w:val="4"/>
          <w:rFonts w:hint="eastAsia" w:ascii="宋体" w:hAnsi="宋体" w:cs="宋体"/>
          <w:color w:val="000000"/>
          <w:sz w:val="21"/>
          <w:szCs w:val="21"/>
          <w:lang w:val="en-US" w:eastAsia="zh-CN"/>
        </w:rPr>
        <w:t>3、</w:t>
      </w:r>
      <w:r>
        <w:rPr>
          <w:rStyle w:val="4"/>
          <w:rFonts w:hint="eastAsia" w:ascii="Times New Roman" w:hAnsi="Times New Roman" w:cs="Times New Roman"/>
          <w:color w:val="000000"/>
          <w:sz w:val="21"/>
          <w:szCs w:val="21"/>
          <w:lang w:eastAsia="zh-CN"/>
        </w:rPr>
        <w:t>（</w:t>
      </w:r>
      <w:r>
        <w:rPr>
          <w:rStyle w:val="4"/>
          <w:rFonts w:hint="eastAsia" w:ascii="宋体" w:hAnsi="宋体" w:cs="宋体"/>
          <w:color w:val="000000"/>
          <w:sz w:val="21"/>
          <w:szCs w:val="21"/>
          <w:lang w:val="en-US" w:eastAsia="zh-CN"/>
        </w:rPr>
        <w:t>19年全国卷2</w:t>
      </w:r>
      <w:r>
        <w:rPr>
          <w:rStyle w:val="4"/>
          <w:rFonts w:hint="eastAsia" w:ascii="宋体" w:hAnsi="宋体" w:cs="宋体"/>
          <w:color w:val="000000"/>
          <w:sz w:val="21"/>
          <w:szCs w:val="21"/>
          <w:lang w:eastAsia="zh-CN"/>
        </w:rPr>
        <w:t>）</w:t>
      </w:r>
      <w:r>
        <w:rPr>
          <w:rStyle w:val="4"/>
          <w:rFonts w:ascii="宋体" w:hAnsi="宋体" w:eastAsia="宋体" w:cs="宋体"/>
          <w:color w:val="000000"/>
          <w:sz w:val="21"/>
          <w:szCs w:val="21"/>
        </w:rPr>
        <w:t>请对下面这段新闻报道的文字进行压缩。要求保留关键信息，句子简洁流畅，不超过60个字。</w:t>
      </w:r>
    </w:p>
    <w:p>
      <w:pPr>
        <w:pStyle w:val="5"/>
        <w:keepNext w:val="0"/>
        <w:keepLines w:val="0"/>
        <w:pageBreakBefore w:val="0"/>
        <w:kinsoku/>
        <w:wordWrap/>
        <w:overflowPunct/>
        <w:topLinePunct w:val="0"/>
        <w:autoSpaceDN/>
        <w:bidi w:val="0"/>
        <w:adjustRightInd/>
        <w:spacing w:line="240" w:lineRule="auto"/>
        <w:ind w:left="0" w:leftChars="0" w:firstLine="420" w:firstLineChars="20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2019年的永定河补水工程于3月13日启动。本次补水工程加大了补水力度，到4月2日，已累计输水3 100万立方米。另外，拦截在河道上的官厅水库发电站、珠窝水库下马岭发电站、落坡岭水库的下苇甸发电站全都停用，以保证补水全部灌入河道。目前，门头沟区城内102公里的永定河山峡段，近40年来首次实现全级通水。</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宋体" w:hAnsi="宋体" w:cs="宋体"/>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宋体" w:hAnsi="宋体" w:cs="宋体"/>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宋体" w:hAnsi="宋体" w:cs="宋体"/>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宋体" w:hAnsi="宋体" w:cs="宋体"/>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宋体" w:hAnsi="宋体" w:cs="宋体"/>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ascii="宋体" w:hAnsi="宋体" w:eastAsia="宋体" w:cs="宋体"/>
          <w:color w:val="000000"/>
          <w:sz w:val="21"/>
          <w:szCs w:val="21"/>
        </w:rPr>
      </w:pPr>
      <w:r>
        <w:rPr>
          <w:rStyle w:val="4"/>
          <w:rFonts w:hint="eastAsia" w:ascii="宋体" w:hAnsi="宋体" w:cs="宋体"/>
          <w:color w:val="000000"/>
          <w:sz w:val="21"/>
          <w:szCs w:val="21"/>
          <w:lang w:val="en-US" w:eastAsia="zh-CN"/>
        </w:rPr>
        <w:t>4、</w:t>
      </w:r>
      <w:r>
        <w:rPr>
          <w:rStyle w:val="4"/>
          <w:rFonts w:hint="eastAsia" w:ascii="宋体" w:hAnsi="宋体" w:cs="宋体"/>
          <w:color w:val="000000"/>
          <w:sz w:val="21"/>
          <w:szCs w:val="21"/>
          <w:lang w:eastAsia="zh-CN"/>
        </w:rPr>
        <w:t>（</w:t>
      </w:r>
      <w:r>
        <w:rPr>
          <w:rStyle w:val="4"/>
          <w:rFonts w:hint="eastAsia" w:ascii="宋体" w:hAnsi="宋体" w:cs="宋体"/>
          <w:color w:val="000000"/>
          <w:sz w:val="21"/>
          <w:szCs w:val="21"/>
          <w:lang w:val="en-US" w:eastAsia="zh-CN"/>
        </w:rPr>
        <w:t>19年全国卷3</w:t>
      </w:r>
      <w:r>
        <w:rPr>
          <w:rStyle w:val="4"/>
          <w:rFonts w:hint="eastAsia" w:ascii="宋体" w:hAnsi="宋体" w:cs="宋体"/>
          <w:color w:val="000000"/>
          <w:sz w:val="21"/>
          <w:szCs w:val="21"/>
          <w:lang w:eastAsia="zh-CN"/>
        </w:rPr>
        <w:t>）</w:t>
      </w:r>
      <w:r>
        <w:rPr>
          <w:rStyle w:val="4"/>
          <w:rFonts w:ascii="宋体" w:hAnsi="宋体" w:eastAsia="宋体" w:cs="宋体"/>
          <w:color w:val="000000"/>
          <w:sz w:val="21"/>
          <w:szCs w:val="21"/>
        </w:rPr>
        <w:t>阅读下面的文字，完成下面小题。</w:t>
      </w:r>
    </w:p>
    <w:p>
      <w:pPr>
        <w:pStyle w:val="5"/>
        <w:keepNext w:val="0"/>
        <w:keepLines w:val="0"/>
        <w:pageBreakBefore w:val="0"/>
        <w:kinsoku/>
        <w:wordWrap/>
        <w:overflowPunct/>
        <w:topLinePunct w:val="0"/>
        <w:autoSpaceDN/>
        <w:bidi w:val="0"/>
        <w:adjustRightInd/>
        <w:spacing w:line="240" w:lineRule="auto"/>
        <w:ind w:left="0" w:leftChars="0" w:firstLine="42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有一个大坑，看着很松软，有点像巧克力蛋糕——这是北京时间2019年1月3日上午11时40分，“嫦娥四号”传回的月背影像图带给人们的</w:t>
      </w:r>
      <w:r>
        <w:rPr>
          <w:rStyle w:val="4"/>
          <w:rFonts w:hint="eastAsia" w:ascii="楷体_GB2312" w:hAnsi="楷体_GB2312" w:eastAsia="楷体_GB2312" w:cs="楷体_GB2312"/>
          <w:color w:val="000000"/>
          <w:sz w:val="21"/>
          <w:szCs w:val="21"/>
          <w:u w:val="single"/>
        </w:rPr>
        <w:t xml:space="preserve">               </w:t>
      </w:r>
      <w:r>
        <w:rPr>
          <w:rStyle w:val="4"/>
          <w:rFonts w:hint="eastAsia" w:ascii="楷体_GB2312" w:hAnsi="楷体_GB2312" w:eastAsia="楷体_GB2312" w:cs="楷体_GB2312"/>
          <w:color w:val="000000"/>
          <w:sz w:val="21"/>
          <w:szCs w:val="21"/>
        </w:rPr>
        <w:t>。这张在网络上刷屏的图片，拍自月球背面南极-艾特肯盆地中的冯·卡门撞击坑。这一盆地是在40亿年前被小天体砸出来的。</w:t>
      </w:r>
    </w:p>
    <w:p>
      <w:pPr>
        <w:pStyle w:val="5"/>
        <w:keepNext w:val="0"/>
        <w:keepLines w:val="0"/>
        <w:pageBreakBefore w:val="0"/>
        <w:kinsoku/>
        <w:wordWrap/>
        <w:overflowPunct/>
        <w:topLinePunct w:val="0"/>
        <w:autoSpaceDN/>
        <w:bidi w:val="0"/>
        <w:adjustRightInd/>
        <w:spacing w:line="240" w:lineRule="auto"/>
        <w:ind w:left="0" w:leftChars="0" w:firstLine="42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到月球背面去看看，一直是人类的梦想，但由于潮汐锁定的关系，月球的自转和公转周期几乎相等，（               ）。同样，从地球发射的电磁波也只能到达月球正面的半球，使得人类无法对欲求背面的探测器进行远程操控。这大大</w:t>
      </w:r>
      <w:r>
        <w:rPr>
          <w:rStyle w:val="4"/>
          <w:rFonts w:hint="eastAsia" w:ascii="楷体_GB2312" w:hAnsi="楷体_GB2312" w:eastAsia="楷体_GB2312" w:cs="楷体_GB2312"/>
          <w:color w:val="000000"/>
          <w:sz w:val="21"/>
          <w:szCs w:val="21"/>
          <w:u w:val="single"/>
        </w:rPr>
        <w:t xml:space="preserve">           </w:t>
      </w:r>
      <w:r>
        <w:rPr>
          <w:rStyle w:val="4"/>
          <w:rFonts w:hint="eastAsia" w:ascii="楷体_GB2312" w:hAnsi="楷体_GB2312" w:eastAsia="楷体_GB2312" w:cs="楷体_GB2312"/>
          <w:color w:val="000000"/>
          <w:sz w:val="21"/>
          <w:szCs w:val="21"/>
        </w:rPr>
        <w:t>了人类对于月球背面的探索。月球正面的历史，科学家已经大致研究得清楚了，但最古老的那一段历史却是仍藏在月球背面的深坑。此前，有关月球背面的信息主要来自遥感探测。此次，“嫦娥四号”携带月球车在月球背面成功软着陆，是中国航天创造的有一个人类“第一次”，是中国为全人类科技发展作出的一个重大贡献：当月球车正式开始巡视，将会有更多科学数据</w:t>
      </w:r>
      <w:r>
        <w:rPr>
          <w:rStyle w:val="4"/>
          <w:rFonts w:hint="eastAsia" w:ascii="楷体_GB2312" w:hAnsi="楷体_GB2312" w:eastAsia="楷体_GB2312" w:cs="楷体_GB2312"/>
          <w:color w:val="000000"/>
          <w:sz w:val="21"/>
          <w:szCs w:val="21"/>
          <w:u w:val="single"/>
        </w:rPr>
        <w:t xml:space="preserve">            </w:t>
      </w:r>
      <w:r>
        <w:rPr>
          <w:rStyle w:val="4"/>
          <w:rFonts w:hint="eastAsia" w:ascii="楷体_GB2312" w:hAnsi="楷体_GB2312" w:eastAsia="楷体_GB2312" w:cs="楷体_GB2312"/>
          <w:color w:val="000000"/>
          <w:sz w:val="21"/>
          <w:szCs w:val="21"/>
        </w:rPr>
        <w:t>地通过地月之间的中继星“鹊桥”传回地面。有关月背的研究才刚刚开始。</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楷体_GB2312" w:hAnsi="楷体_GB2312" w:eastAsia="楷体_GB2312" w:cs="楷体_GB2312"/>
          <w:color w:val="000000"/>
          <w:sz w:val="21"/>
          <w:szCs w:val="21"/>
          <w:lang w:eastAsia="zh-CN"/>
        </w:rPr>
      </w:pPr>
      <w:r>
        <w:rPr>
          <w:rStyle w:val="4"/>
          <w:rFonts w:hint="eastAsia" w:ascii="楷体_GB2312" w:hAnsi="楷体_GB2312" w:eastAsia="楷体_GB2312" w:cs="楷体_GB2312"/>
          <w:color w:val="000000"/>
          <w:sz w:val="21"/>
          <w:szCs w:val="21"/>
        </w:rPr>
        <w:t>下列填入文中括号内的语句，衔接最恰当的一项是</w:t>
      </w:r>
      <w:r>
        <w:rPr>
          <w:rStyle w:val="4"/>
          <w:rFonts w:hint="eastAsia" w:ascii="楷体_GB2312" w:hAnsi="楷体_GB2312" w:eastAsia="楷体_GB2312" w:cs="楷体_GB2312"/>
          <w:color w:val="000000"/>
          <w:sz w:val="21"/>
          <w:szCs w:val="21"/>
          <w:lang w:eastAsia="zh-CN"/>
        </w:rPr>
        <w:t>（</w:t>
      </w:r>
      <w:r>
        <w:rPr>
          <w:rStyle w:val="4"/>
          <w:rFonts w:hint="eastAsia" w:ascii="楷体_GB2312" w:hAnsi="楷体_GB2312" w:eastAsia="楷体_GB2312" w:cs="楷体_GB2312"/>
          <w:color w:val="000000"/>
          <w:sz w:val="21"/>
          <w:szCs w:val="21"/>
          <w:lang w:val="en-US" w:eastAsia="zh-CN"/>
        </w:rPr>
        <w:t xml:space="preserve">      </w:t>
      </w:r>
      <w:r>
        <w:rPr>
          <w:rStyle w:val="4"/>
          <w:rFonts w:hint="eastAsia" w:ascii="楷体_GB2312" w:hAnsi="楷体_GB2312" w:eastAsia="楷体_GB2312" w:cs="楷体_GB2312"/>
          <w:color w:val="000000"/>
          <w:sz w:val="21"/>
          <w:szCs w:val="21"/>
          <w:lang w:eastAsia="zh-CN"/>
        </w:rPr>
        <w:t>）</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A. 所以无论人们何时在地球上观察月球，只有同一面的半球，即月球的正面能被看见</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B. 所以无论何时观察月球，只有同一面半球，即正面的半球能被地球上的人们看见</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C. 所以无论何时在地球上观察月球，人们都只能看见同一面的半球，即正面的半球</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D. 所以无论何时观察月球，地球上的人们都只能看见同一面的半球，即月球的正面</w:t>
      </w:r>
    </w:p>
    <w:p>
      <w:pPr>
        <w:pStyle w:val="5"/>
        <w:keepNext w:val="0"/>
        <w:keepLines w:val="0"/>
        <w:pageBreakBefore w:val="0"/>
        <w:kinsoku/>
        <w:wordWrap/>
        <w:overflowPunct/>
        <w:topLinePunct w:val="0"/>
        <w:autoSpaceDN/>
        <w:bidi w:val="0"/>
        <w:adjustRightInd/>
        <w:spacing w:line="240" w:lineRule="auto"/>
        <w:jc w:val="left"/>
        <w:textAlignment w:val="center"/>
        <w:outlineLvl w:val="9"/>
        <w:rPr>
          <w:rStyle w:val="4"/>
          <w:rFonts w:hint="eastAsia" w:ascii="楷体_GB2312" w:hAnsi="楷体_GB2312" w:eastAsia="楷体_GB2312" w:cs="楷体_GB2312"/>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lang w:val="en-US" w:eastAsia="zh-CN"/>
        </w:rPr>
        <w:t>5、</w:t>
      </w:r>
      <w:r>
        <w:rPr>
          <w:rStyle w:val="4"/>
          <w:rFonts w:hint="eastAsia" w:ascii="楷体_GB2312" w:hAnsi="楷体_GB2312" w:eastAsia="楷体_GB2312" w:cs="楷体_GB2312"/>
          <w:color w:val="000000"/>
          <w:sz w:val="21"/>
          <w:szCs w:val="21"/>
          <w:lang w:eastAsia="zh-CN"/>
        </w:rPr>
        <w:t>（</w:t>
      </w:r>
      <w:r>
        <w:rPr>
          <w:rStyle w:val="4"/>
          <w:rFonts w:hint="eastAsia" w:ascii="楷体_GB2312" w:hAnsi="楷体_GB2312" w:eastAsia="楷体_GB2312" w:cs="楷体_GB2312"/>
          <w:color w:val="000000"/>
          <w:sz w:val="21"/>
          <w:szCs w:val="21"/>
          <w:lang w:val="en-US" w:eastAsia="zh-CN"/>
        </w:rPr>
        <w:t>19年全国卷3</w:t>
      </w:r>
      <w:r>
        <w:rPr>
          <w:rStyle w:val="4"/>
          <w:rFonts w:hint="eastAsia" w:ascii="楷体_GB2312" w:hAnsi="楷体_GB2312" w:eastAsia="楷体_GB2312" w:cs="楷体_GB2312"/>
          <w:color w:val="000000"/>
          <w:sz w:val="21"/>
          <w:szCs w:val="21"/>
          <w:lang w:eastAsia="zh-CN"/>
        </w:rPr>
        <w:t>）</w:t>
      </w:r>
      <w:r>
        <w:rPr>
          <w:rStyle w:val="4"/>
          <w:rFonts w:hint="eastAsia" w:ascii="楷体_GB2312" w:hAnsi="楷体_GB2312" w:eastAsia="楷体_GB2312" w:cs="楷体_GB2312"/>
          <w:color w:val="000000"/>
          <w:sz w:val="21"/>
          <w:szCs w:val="21"/>
        </w:rPr>
        <w:t>在下面一段文字横线处补写恰当的语句，使整段文字语意完整连贯，内容贴切，逻辑严密，每处不超过12个字。</w:t>
      </w:r>
    </w:p>
    <w:p>
      <w:pPr>
        <w:pStyle w:val="5"/>
        <w:keepNext w:val="0"/>
        <w:keepLines w:val="0"/>
        <w:pageBreakBefore w:val="0"/>
        <w:kinsoku/>
        <w:wordWrap/>
        <w:overflowPunct/>
        <w:topLinePunct w:val="0"/>
        <w:autoSpaceDN/>
        <w:bidi w:val="0"/>
        <w:adjustRightInd/>
        <w:spacing w:line="240" w:lineRule="auto"/>
        <w:ind w:left="0" w:leftChars="0"/>
        <w:jc w:val="left"/>
        <w:textAlignment w:val="center"/>
        <w:outlineLvl w:val="9"/>
        <w:rPr>
          <w:rStyle w:val="4"/>
          <w:rFonts w:hint="eastAsia" w:ascii="楷体_GB2312" w:hAnsi="楷体_GB2312" w:eastAsia="楷体_GB2312" w:cs="楷体_GB2312"/>
          <w:color w:val="000000"/>
          <w:sz w:val="21"/>
          <w:szCs w:val="21"/>
        </w:rPr>
      </w:pPr>
      <w:r>
        <w:rPr>
          <w:rStyle w:val="4"/>
          <w:rFonts w:hint="eastAsia" w:ascii="楷体_GB2312" w:hAnsi="楷体_GB2312" w:eastAsia="楷体_GB2312" w:cs="楷体_GB2312"/>
          <w:color w:val="000000"/>
          <w:sz w:val="21"/>
          <w:szCs w:val="21"/>
        </w:rPr>
        <w:t>人体内有两种生物酶同酒精代谢相关。一种叫乙醇脱氢酶，能使究竟传华为乙醛；</w:t>
      </w:r>
      <w:r>
        <w:rPr>
          <w:rStyle w:val="4"/>
          <w:rFonts w:hint="eastAsia" w:ascii="楷体_GB2312" w:hAnsi="楷体_GB2312" w:eastAsia="楷体_GB2312" w:cs="楷体_GB2312"/>
          <w:color w:val="000000"/>
          <w:sz w:val="21"/>
          <w:szCs w:val="21"/>
          <w:u w:val="single"/>
        </w:rPr>
        <w:t>①</w:t>
      </w:r>
      <w:r>
        <w:rPr>
          <w:rStyle w:val="4"/>
          <w:rFonts w:hint="eastAsia" w:ascii="楷体_GB2312" w:hAnsi="楷体_GB2312" w:eastAsia="楷体_GB2312" w:cs="楷体_GB2312"/>
          <w:color w:val="000000"/>
          <w:sz w:val="21"/>
          <w:szCs w:val="21"/>
        </w:rPr>
        <w:t>________，能使乙醛转化为乙酸，最终分解为水和二氧化碳，排出体外。决定人的酒量大小的是乙醛脱氢酶。如果一个人的乙醛脱氢酶活性较低，</w:t>
      </w:r>
      <w:r>
        <w:rPr>
          <w:rStyle w:val="4"/>
          <w:rFonts w:hint="eastAsia" w:ascii="楷体_GB2312" w:hAnsi="楷体_GB2312" w:eastAsia="楷体_GB2312" w:cs="楷体_GB2312"/>
          <w:color w:val="000000"/>
          <w:sz w:val="21"/>
          <w:szCs w:val="21"/>
          <w:u w:val="single"/>
        </w:rPr>
        <w:t>②</w:t>
      </w:r>
      <w:r>
        <w:rPr>
          <w:rStyle w:val="4"/>
          <w:rFonts w:hint="eastAsia" w:ascii="楷体_GB2312" w:hAnsi="楷体_GB2312" w:eastAsia="楷体_GB2312" w:cs="楷体_GB2312"/>
          <w:color w:val="000000"/>
          <w:sz w:val="21"/>
          <w:szCs w:val="21"/>
        </w:rPr>
        <w:t>________，乙醛容易蓄积在体内，少量饮酒就会出现脸红、心跳加速等现象。而那些酒量大的人，</w:t>
      </w:r>
      <w:r>
        <w:rPr>
          <w:rStyle w:val="4"/>
          <w:rFonts w:hint="eastAsia" w:ascii="楷体_GB2312" w:hAnsi="楷体_GB2312" w:eastAsia="楷体_GB2312" w:cs="楷体_GB2312"/>
          <w:color w:val="000000"/>
          <w:sz w:val="21"/>
          <w:szCs w:val="21"/>
          <w:u w:val="single"/>
        </w:rPr>
        <w:t>③</w:t>
      </w:r>
      <w:r>
        <w:rPr>
          <w:rStyle w:val="4"/>
          <w:rFonts w:hint="eastAsia" w:ascii="楷体_GB2312" w:hAnsi="楷体_GB2312" w:eastAsia="楷体_GB2312" w:cs="楷体_GB2312"/>
          <w:color w:val="000000"/>
          <w:sz w:val="21"/>
          <w:szCs w:val="21"/>
        </w:rPr>
        <w:t>________，能迅速将乙醛代谢。他们少量饮酒后，脸色并无变化；但若过量饮酒，脸色会发青，身体也会受到很大伤害。</w:t>
      </w:r>
    </w:p>
    <w:p>
      <w:pPr>
        <w:pStyle w:val="5"/>
        <w:keepNext w:val="0"/>
        <w:keepLines w:val="0"/>
        <w:pageBreakBefore w:val="0"/>
        <w:kinsoku/>
        <w:wordWrap/>
        <w:overflowPunct/>
        <w:topLinePunct w:val="0"/>
        <w:autoSpaceDN/>
        <w:bidi w:val="0"/>
        <w:adjustRightInd/>
        <w:spacing w:line="240" w:lineRule="auto"/>
        <w:ind w:left="0" w:leftChars="0"/>
        <w:textAlignment w:val="center"/>
        <w:outlineLvl w:val="9"/>
        <w:rPr>
          <w:rStyle w:val="4"/>
          <w:rFonts w:hint="eastAsia" w:ascii="楷体_GB2312" w:hAnsi="楷体_GB2312" w:eastAsia="楷体_GB2312" w:cs="楷体_GB2312"/>
          <w:color w:val="000000"/>
          <w:sz w:val="21"/>
          <w:szCs w:val="21"/>
        </w:rPr>
      </w:pPr>
    </w:p>
    <w:p>
      <w:pPr>
        <w:pStyle w:val="5"/>
        <w:keepNext w:val="0"/>
        <w:keepLines w:val="0"/>
        <w:pageBreakBefore w:val="0"/>
        <w:kinsoku/>
        <w:wordWrap/>
        <w:overflowPunct/>
        <w:topLinePunct w:val="0"/>
        <w:autoSpaceDN/>
        <w:bidi w:val="0"/>
        <w:adjustRightInd/>
        <w:spacing w:line="240" w:lineRule="auto"/>
        <w:ind w:left="0" w:leftChars="0"/>
        <w:textAlignment w:val="center"/>
        <w:outlineLvl w:val="9"/>
        <w:rPr>
          <w:rStyle w:val="4"/>
          <w:rFonts w:hint="eastAsia" w:ascii="楷体_GB2312" w:hAnsi="楷体_GB2312" w:eastAsia="楷体_GB2312" w:cs="楷体_GB2312"/>
          <w:color w:val="000000"/>
          <w:sz w:val="21"/>
          <w:szCs w:val="21"/>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p>
    <w:p>
      <w:pPr>
        <w:pStyle w:val="5"/>
        <w:keepNext w:val="0"/>
        <w:keepLines w:val="0"/>
        <w:pageBreakBefore w:val="0"/>
        <w:kinsoku/>
        <w:wordWrap/>
        <w:overflowPunct/>
        <w:topLinePunct w:val="0"/>
        <w:autoSpaceDN/>
        <w:bidi w:val="0"/>
        <w:adjustRightInd/>
        <w:spacing w:line="240" w:lineRule="auto"/>
        <w:ind w:left="0" w:leftChars="0"/>
        <w:jc w:val="center"/>
        <w:textAlignment w:val="center"/>
        <w:outlineLvl w:val="9"/>
        <w:rPr>
          <w:rStyle w:val="4"/>
          <w:rFonts w:hint="eastAsia" w:ascii="宋体" w:hAnsi="宋体" w:cs="宋体"/>
          <w:b/>
          <w:bCs/>
          <w:color w:val="000000"/>
          <w:sz w:val="21"/>
          <w:szCs w:val="21"/>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 New Romans">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F387D"/>
    <w:rsid w:val="14101535"/>
    <w:rsid w:val="1D933B81"/>
    <w:rsid w:val="29597083"/>
    <w:rsid w:val="2E8A32D1"/>
    <w:rsid w:val="3AA02F18"/>
    <w:rsid w:val="3EB3537D"/>
    <w:rsid w:val="58A50C41"/>
    <w:rsid w:val="64AD4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uiPriority w:val="0"/>
    <w:pPr>
      <w:widowControl w:val="0"/>
      <w:jc w:val="both"/>
    </w:pPr>
    <w:rPr>
      <w:rFonts w:ascii="宋体" w:hAnsi="Courier New" w:eastAsia="宋体" w:cs="Courier New"/>
      <w:kern w:val="2"/>
      <w:sz w:val="21"/>
      <w:szCs w:val="21"/>
      <w:lang w:val="en-US" w:eastAsia="zh-CN" w:bidi="ar-SA"/>
    </w:rPr>
  </w:style>
  <w:style w:type="paragraph" w:customStyle="1" w:styleId="5">
    <w:name w:val="Normal_1"/>
    <w:qFormat/>
    <w:uiPriority w:val="0"/>
    <w:pPr>
      <w:widowControl w:val="0"/>
      <w:jc w:val="both"/>
    </w:pPr>
    <w:rPr>
      <w:rFonts w:ascii="Time New Romans" w:hAnsi="Time New Romans" w:eastAsia="宋体" w:cs="宋体"/>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2021-08-04T09:22:00Z</dcterms:created>
  <dc:creator>Administrator</dc:creator>
  <cp:lastModifiedBy>白瓷微温</cp:lastModifiedBy>
  <dcterms:modified xsi:type="dcterms:W3CDTF">2021-08-05T09:38:55Z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9ACF6174D91A410F8FB36B55BD2DEE9E</vt:lpwstr>
  </property>
</Properties>
</file>