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eastAsia="zh-CN"/>
        </w:rPr>
        <w:t>专题六大气运动</w:t>
      </w:r>
      <w:r>
        <w:rPr>
          <w:rFonts w:hint="eastAsia" w:ascii="仿宋" w:hAnsi="仿宋" w:eastAsia="仿宋" w:cs="仿宋"/>
          <w:b/>
        </w:rPr>
        <w:t>参考答案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1．在山峰顶部处，上升气流逐渐冷却，再遇到下沉气流，云体才不会继续向上发展，再有稳定无风的环境，才可以让帽状云“稳定在山峰顶部不动”，因此C正确，A、B、D错误。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2．我国东南地区主要为低山丘陵区，相对高差不大，①错误；东南地区气温高，但水汽充足，阴雨天较多， ②错误；根据材料可知，帽状云的形成需要“高耸、孤立的山峰”和稳定的气流，③、④正确，故B正确，A、C、D错误。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4．C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3．据图可知该山3000米以上东西坡各带分布特点为东坡较西坡低，说明3000米以上同海拔东坡比西坡气温低，温凉潮湿。则西坡比东坡较暖、较干，D正确，ABC错误。故选D。4．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干旱河谷灌丛带所在地降水少，气候干旱，说明此河谷盛行下沉气流，不易降水。故选C。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详解】在水平气压梯度力作用下空气产生水平运动；高空风向与等压线平行，空气可能沿着等压线运动；地转偏向力与风向垂直，只能改变风向不能改变风速，C正确；摩擦力既可以改变风向，也可以减小风的速度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7．D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6．白天山坡比同高度的山谷升温快，气流上升，气压低，暖空气沿山坡上升，形成谷风；夜晚山坡比同高度的山谷降温快，气流下沉，气压高，冷空气沿山坡下滑，形成山风。图中等温面山谷上凸，山坡下凹，表示此时山坡气温低于山谷，而等压面则山谷下凹，气压山谷较山坡低，故此时段为夜间，①正确，该时段吹山风，④正确。ACD错误，故选B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7．A图河谷气流下沉，少雨；B图和C箭头画法明显错误；气流上升水汽才易变冷凝结成雨，只有山谷气流上升时才有可能使山谷多雨，D图山坡气流下沉，则山谷气流上升，水汽凝结成雨，ABC错误。故选D。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9．B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8．由材料可知，“融雪漏斗的延伸方向与林冠的生长方向相同”，图中融雪漏斗地表形状可知，其延伸方向为向东南方向延伸，则林冠向东南方向生长，由于迎风一侧受到风的影响，树冠受袭击而损坏，而背风一侧生长茂盛，说明该地风向为西北风，故选A。9．由材料可知，融雪漏斗的形成与土壤中有机质含量有关，土壤有机质含量的增加，土壤的保温能力也随之提高，而林冠下枯枝落叶多，土壤有机质含量高，保温作用强，融雪时间早，B对。林冠下的日照时数较周边地区短，A错。树冠下风力侵蚀较弱，C错。融雪开始早晚主要与气温高低有关，与雪厚度关系不大，D错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11．A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10．翡翠玉石是岩石在地下经过变质作用形成的，属于变质岩，故选B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11．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缅甸位于东南亚，为热带季风气候，夏季受来自印度洋的西南季风影响，降水丰富，故选A。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12．C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14．A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12．图中为日本海域冬季等压线图，冬季亚欧大陆为高压中心，太平洋为低压中心。由于日本陆地面积小，海洋性强，日本陆地气压对等压线影响小，因此气压值从亚欧大陆向海洋递减，排列正确的应P1&gt;P2&gt;P3。故选C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13．本题考查气压与风的相关知识。读图分析，日本海域为冬季，亚欧大陆气压高，太平洋洋面上气压低，风从亚欧大陆吹向太平洋，风向为西北，因此a点此时盛行西北风。故选B。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14．本题考查日本概况的相关知识。日本的季风气候显著，冬季受到来自亚欧大陆的冬季风影响，而冬季风在到达日本之前经过日本海，气流携带丰富的水汽，登陆后受沿岸地形的抬升作用，降雪量大，因此造成该岛降雪集中于h海沿线地区的主导因素是地形。故选A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15．D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16．A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17．B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15．据图纬度位置并结合热带云雾林图例可知，地处北半球东北信风带内，水汽主要来自东北部的加勒比海。故选D。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16．据材料可知，热带云雾林一般分布在热带狭窄的海拔较高的小范围内，当地海拔高，人来活动影响较小，B错误；在哥斯达黎加热带云雾林受气候变化的影响，云雾层上升,使得依靠雾汲取水分的树木变得岌岌可危，说明是全球变暖导致自然环境改变，对热带云雾林产生影响，A正确；材料中没有提到病虫害，且海拔高，病虫害少，C错误；材料提到“热带云雾林是指潮湿热带地区持续性或季节性被云雾覆盖的森林”说明当地水分较充足，D错误。故选A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17．据材料可知，其一般分布在热带狭窄的海拔较高的小范围内，A错误；海拔较高的地方人类活动少，D错误；据材料可知，热带云雾林是指潮湿热带地区被持续性或季节性云雾覆盖的森林，由于林木茂密，空气湿度极大，终年云雾缭绕降雨频繁，因此体感舒适度差，B正确；能见度差不是主要原因，C错误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18．C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19．D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20．B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【解析】18．苏门答腊岛地处赤道无风带，常年风力小，A错；地形以平原、山地丘陵为主，多对流雨，B错；结合图中城市和乡镇的分布可知，聚落主要分布在平原地带，多沿河沿海分布，C对；该地经济相对落后、科技水平不高，D错。故选C。19．图中区域多火山，是因为处于亚欧板块和印度洋板块的挤压碰撞地带，是消亡边界，A错；巽他海峡不是日本通往澳大利亚的必经通道，日本可以通过太平洋航线直接到达澳大利亚，B错；材料提示火山喷发引起的海啸导致大量人员伤亡，C错；喀拉喀托山处于近海，火山喷发引起火山锥体坍塌，形成海底滑坡，诱发了海啸。故选D。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20．该地位于赤道附近南半球部分，12月份，太阳直射南半球，气压带和风带南移，东北信风越过赤道，受到向左偏的地转偏向力影响，形成西北风，使喷发出的火山灰飘向东南方。故选B。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21．夏    太阳直射点的季节移动    全年高温多雨    ④    全年温和湿润(冬暖夏凉，全年湿润)    丁    丁    温和湿润    西北    寒冷干燥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（1）考查气压带风带的季节性移动。据图可知，图Ⅰ中A季节的气压带向北移动，说明直射点位于北半球，正值北半球的夏季；由于太阳直射点会随着季节移动而移动，导致气压带风带随季节有规律的移动。（2）考查气候的特征及分布。据图可知，甲气压带为赤道低气压带，常年受到甲气压带控制地区的气候类型是热带雨林气候，气候特征是全年高温多雨；图Ⅱ①②③④四地气候类型分别是温带海洋性气候、地中海气候、热带沙漠气候和热带雨林气候，故气候类型分布对应图Ⅱ①②③④四地中的④地。（3）图Ⅱ中①地区的气候类型是温带海洋性气候，气候特征是全年温和湿润(冬暖夏凉，全年湿润)；图中甲、乙、丙、丁分别是赤道低气压带、东部信风带、副热带高气压带和盛行西风带，受盛行西风带的影响，会形成温带海洋性气候。（4）据图可知，图Ⅰ中B季节气压带风带向南移动，说明正值北半球的冬季；②地气候类型为地中海气候，受盛行西风带控制，冬季温和湿润；冬季，亚欧大陆为高压控制，受其影响40°N的亚欧大陆东岸盛行西北风，气候特征是寒冷干燥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22．（1）④&gt;①=②=③&gt;⑤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（2）B    上升    A     下沉   （3）A近地面为高压，B近地面为低压，水平方向上为高压流向低压，故形成逆时针的环流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（4）城市受热较多，气温较高，盛行上升气流  净化空气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（5）白天  气温日较差变小、降水变多。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sz w:val="21"/>
        </w:rPr>
        <w:t>(1)根据气压变化的原理，在同一等压面上的点气压相同，在竖直方向上，海拔升高气压降低。读图，五个点中，①、②、③位于同一等压面上，气压相同，①与⑤在同一竖直方向上，①的海拔低，气压高于⑤。③与④在同一竖直方向上，④海拔低，气压高于③。所以气压由高到低排序为④&gt;①=②=③&gt;⑤；(2) 高空气压分布与近地面相反，在高空④&gt;⑤，所以近地面气压A大于B ,受热的是低压B点,空气上升,冷却的是高压A点,空气下沉；(3) 高空气压分布与近地面相反，在高空④&gt;⑤，所以近地面气压A大于B，在水平方向上，气流由A流向B。在高空由B地的高空流向A地的高空，或说由④流向⑤。垂直方向是A地下沉，B地上升；(4) 在城市和郊区之间的热力环流，由于城市热岛效应，城市是低压区，是上升气流，郊区是下沉气流。所以B代表城区。因为B处空气是上升气流；(5)A为高压,如果A为海洋,白天海洋温度较低,气压较高,近地面风由海洋吹向陆地, 气温日较差变小、降水变多。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23．（1）高压（反气旋）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原因：澳大利亚7月正值冬季，受海陆热力性质差异的影响，陆地较海洋降温快气温低，形成高压；7月气压带和风带北移，副热带高气压带控制该区域。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（2）南部沿海风速大于北部沿海 依据：南部沿海地区等压线较北部沿海地区密集，南部沿海地区气压差大，故风速大。（或答 北部沿海风速小于南部沿海   依据：北部沿海地区等压线较南部沿海地区稀疏，北部沿海地区气压差小，水平气压梯度力小，故风速小。）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3）珀斯西临海洋，东连面积广大的沙漠（大陆）；夏季多晴天，昼夜温差大，海陆风显著；白天，沙漠地区（陆地）升温快，近地面形成低压，风从海洋吹往陆地；夜晚，沙漠地区降温快，近地面形成高压，风从陆地吹往海洋。所以，风向多变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（1）据图中等压线的数值和弯曲可知，此时澳大利亚大陆等压线呈闭合状且数值从外向里增加，因此可判读为高压反气旋天气系统控制。该高压中心的形成与纬度、气压带、风带移动、海陆热力性质等因素有关。南北半球季节相反，澳大利亚7月为冬季，受海陆热力性质差异的影响，陆地较海洋降温快，因此气温低，形成高压；同时7月气压带和风带北移，据图可知，30°副热带高气压带控制该区域。（2）同一幅等压线分布图，风速大小看等压线的疏密，等压线越密集的地方风速越大，越稀疏的地方风速越小。据图可知，南部沿海地区等压线较北部沿海地区密集，南部沿海地区气压差大，因此南部沿海风速大于北部沿海。（3）位于海边的城市风向日变化主要考虑海陆热力性质差异，形成海陆风。据图可知，珀斯西临海洋，属于地中海气候，夏季受副高控制，多晴天，昼夜温差大，海陆风显著；白天，沙漠陆地升温快，近地面形成低压，风从海洋吹往陆地；夜晚，沙漠地区降温快，近地面形成高压，风从陆地吹往海洋。所以，风向多变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．（1）高原、山地为主；地势东高西低；大部分地区海拔1000米以上，地势起伏较大等。（2）与开普敦相比，德班年降水量大；降水集中在10月一次年3月，降水相对集中的时段与开普敦相反等。原因：德班沿岸地区有暖流经过，有增湿作用；东南信风带来海洋湿润水汽，增加降水等。（3）向斜。外力堆积；地壳水平运动（挤压）；岩浆活动（岩浆侵入）；外力侵蚀。</w:t>
      </w:r>
    </w:p>
    <w:p>
      <w:r>
        <w:rPr>
          <w:rFonts w:hint="eastAsia" w:ascii="仿宋" w:hAnsi="仿宋" w:eastAsia="仿宋" w:cs="仿宋"/>
        </w:rPr>
        <w:t>【详解】（1）从图1可知，该区东部主要地形是山地、西部是高原，故地形以山地高原为主，地势东高西低；从图例来看，大部分地区海拔超过1000米，地形起伏大。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2）德班为热带草原气候，降水季节集中在10月至次年的3月，而开普敦为地中海气候，降水集中在5－8月，降水季节相反；年降水量德班多于开普敦。原因：德班位于印度洋西岸，沿岸有暖流流过，增温增湿；10月到次年3月，气压带风带南移，受东南信风控制，带来充足的水汽，使降水量增加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3）由图可知，甲地岩层下弯，地质构造为向斜。甲区域地表形成的形成是内外力共同作用的结果，首先是沉积作用形成沉积岩，然后岩层受内力的挤压发生弯曲形成褶皱，接着岩浆活动侵入岩层，最后受外力的侵蚀作用形成现在的地表形态。过程：外力堆积－地壳水平运动（挤压）－岩浆活动（岩浆侵入）－外力侵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清风拂面</cp:lastModifiedBy>
  <dcterms:modified xsi:type="dcterms:W3CDTF">2021-08-05T02:27:50Z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