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b/>
          <w:sz w:val="40"/>
          <w:szCs w:val="21"/>
        </w:rPr>
      </w:pPr>
      <w:r>
        <w:rPr>
          <w:rFonts w:hint="eastAsia" w:ascii="黑体" w:hAnsi="黑体" w:eastAsia="黑体"/>
          <w:b/>
          <w:sz w:val="40"/>
          <w:szCs w:val="21"/>
        </w:rPr>
        <w:t>2</w:t>
      </w:r>
      <w:r>
        <w:rPr>
          <w:rFonts w:ascii="黑体" w:hAnsi="黑体" w:eastAsia="黑体"/>
          <w:b/>
          <w:sz w:val="40"/>
          <w:szCs w:val="21"/>
        </w:rPr>
        <w:t>.1</w:t>
      </w:r>
      <w:r>
        <w:rPr>
          <w:rFonts w:hint="eastAsia" w:ascii="黑体" w:hAnsi="黑体" w:eastAsia="黑体"/>
          <w:b/>
          <w:sz w:val="40"/>
          <w:szCs w:val="21"/>
        </w:rPr>
        <w:t xml:space="preserve">  地球的</w:t>
      </w:r>
      <w:r>
        <w:rPr>
          <w:rFonts w:ascii="黑体" w:hAnsi="黑体" w:eastAsia="黑体"/>
          <w:b/>
          <w:sz w:val="40"/>
          <w:szCs w:val="21"/>
        </w:rPr>
        <w:t>概况</w:t>
      </w:r>
    </w:p>
    <w:p>
      <w:pPr>
        <w:spacing w:line="360" w:lineRule="auto"/>
        <w:rPr>
          <w:rFonts w:hint="eastAsia" w:ascii="宋体" w:hAnsi="宋体"/>
          <w:b/>
          <w:color w:val="C00000"/>
          <w:sz w:val="32"/>
          <w:szCs w:val="32"/>
        </w:rPr>
      </w:pPr>
      <w:r>
        <w:rPr>
          <w:rFonts w:hint="eastAsia" w:ascii="宋体" w:hAnsi="宋体"/>
          <w:b/>
          <w:color w:val="C00000"/>
          <w:sz w:val="32"/>
          <w:szCs w:val="32"/>
        </w:rPr>
        <w:t>【基础巩固】</w:t>
      </w:r>
    </w:p>
    <w:p>
      <w:pPr>
        <w:numPr>
          <w:ilvl w:val="0"/>
          <w:numId w:val="1"/>
        </w:numPr>
        <w:rPr>
          <w:rFonts w:hint="eastAsia"/>
          <w:b/>
        </w:rPr>
      </w:pPr>
      <w:r>
        <w:rPr>
          <w:rFonts w:hint="eastAsia"/>
          <w:b/>
        </w:rPr>
        <w:t>单选题</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（2021·广东高三其他模拟）</w:t>
      </w:r>
      <w:r>
        <w:rPr>
          <w:rFonts w:hint="eastAsia" w:ascii="宋体" w:hAnsi="宋体" w:cs="宋体"/>
          <w:sz w:val="22"/>
        </w:rPr>
        <w:t>2020 年“嫦娥五号”成功登月并采集“月壤”返回。有研究表明，月壤中含有太阳风暴带来的氦-3 以及其它物质。据此完成下面小题。</w:t>
      </w:r>
    </w:p>
    <w:p>
      <w:pPr>
        <w:spacing w:line="360" w:lineRule="auto"/>
        <w:jc w:val="left"/>
        <w:textAlignment w:val="center"/>
        <w:rPr>
          <w:rFonts w:hint="eastAsia" w:ascii="宋体" w:hAnsi="宋体" w:cs="宋体"/>
          <w:sz w:val="22"/>
        </w:rPr>
      </w:pPr>
      <w:r>
        <w:rPr>
          <w:rFonts w:hint="eastAsia" w:ascii="宋体" w:hAnsi="宋体" w:cs="宋体"/>
          <w:sz w:val="22"/>
        </w:rPr>
        <w:t>1．月壤可能含有大量（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A．液态水</w:t>
      </w:r>
      <w:r>
        <w:rPr>
          <w:rFonts w:hint="eastAsia" w:ascii="宋体" w:hAnsi="宋体" w:cs="宋体"/>
          <w:sz w:val="22"/>
        </w:rPr>
        <w:tab/>
      </w:r>
      <w:r>
        <w:rPr>
          <w:rFonts w:hint="eastAsia" w:ascii="宋体" w:hAnsi="宋体" w:cs="宋体"/>
          <w:sz w:val="22"/>
        </w:rPr>
        <w:t>B．微生物</w:t>
      </w:r>
      <w:r>
        <w:rPr>
          <w:rFonts w:hint="eastAsia" w:ascii="宋体" w:hAnsi="宋体" w:cs="宋体"/>
          <w:sz w:val="22"/>
        </w:rPr>
        <w:tab/>
      </w:r>
      <w:r>
        <w:rPr>
          <w:rFonts w:hint="eastAsia" w:ascii="宋体" w:hAnsi="宋体" w:cs="宋体"/>
          <w:sz w:val="22"/>
        </w:rPr>
        <w:t>C．矿物质</w:t>
      </w:r>
      <w:r>
        <w:rPr>
          <w:rFonts w:hint="eastAsia" w:ascii="宋体" w:hAnsi="宋体" w:cs="宋体"/>
          <w:sz w:val="22"/>
        </w:rPr>
        <w:tab/>
      </w:r>
      <w:r>
        <w:rPr>
          <w:rFonts w:hint="eastAsia" w:ascii="宋体" w:hAnsi="宋体" w:cs="宋体"/>
          <w:sz w:val="22"/>
        </w:rPr>
        <w:t>D．有机质</w:t>
      </w:r>
    </w:p>
    <w:p>
      <w:pPr>
        <w:spacing w:line="360" w:lineRule="auto"/>
        <w:jc w:val="left"/>
        <w:textAlignment w:val="center"/>
        <w:rPr>
          <w:rFonts w:hint="eastAsia" w:ascii="宋体" w:hAnsi="宋体" w:cs="宋体"/>
          <w:sz w:val="22"/>
        </w:rPr>
      </w:pPr>
      <w:r>
        <w:rPr>
          <w:rFonts w:hint="eastAsia" w:ascii="宋体" w:hAnsi="宋体" w:cs="宋体"/>
          <w:sz w:val="22"/>
        </w:rPr>
        <w:t>2．地球土壤中氦-3 含量极少，可能因为（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A．雨水冲刷强</w:t>
      </w:r>
      <w:r>
        <w:rPr>
          <w:rFonts w:hint="eastAsia" w:ascii="宋体" w:hAnsi="宋体" w:cs="宋体"/>
          <w:sz w:val="22"/>
        </w:rPr>
        <w:tab/>
      </w:r>
      <w:r>
        <w:rPr>
          <w:rFonts w:hint="eastAsia" w:ascii="宋体" w:hAnsi="宋体" w:cs="宋体"/>
          <w:sz w:val="22"/>
        </w:rPr>
        <w:t>B．大气层阻挡</w:t>
      </w:r>
      <w:r>
        <w:rPr>
          <w:rFonts w:hint="eastAsia" w:ascii="宋体" w:hAnsi="宋体" w:cs="宋体"/>
          <w:sz w:val="22"/>
        </w:rPr>
        <w:tab/>
      </w:r>
      <w:r>
        <w:rPr>
          <w:rFonts w:hint="eastAsia" w:ascii="宋体" w:hAnsi="宋体" w:cs="宋体"/>
          <w:sz w:val="22"/>
        </w:rPr>
        <w:t>C．地球引力弱</w:t>
      </w:r>
      <w:r>
        <w:rPr>
          <w:rFonts w:hint="eastAsia" w:ascii="宋体" w:hAnsi="宋体" w:cs="宋体"/>
          <w:sz w:val="22"/>
        </w:rPr>
        <w:tab/>
      </w:r>
      <w:r>
        <w:rPr>
          <w:rFonts w:hint="eastAsia" w:ascii="宋体" w:hAnsi="宋体" w:cs="宋体"/>
          <w:sz w:val="22"/>
        </w:rPr>
        <w:t>D．日地距离远</w:t>
      </w:r>
    </w:p>
    <w:p>
      <w:pPr>
        <w:spacing w:line="360" w:lineRule="auto"/>
        <w:jc w:val="left"/>
        <w:textAlignment w:val="center"/>
        <w:rPr>
          <w:rFonts w:hint="eastAsia" w:ascii="宋体" w:hAnsi="宋体" w:cs="宋体"/>
          <w:sz w:val="22"/>
        </w:rPr>
      </w:pPr>
      <w:r>
        <w:rPr>
          <w:rFonts w:hint="eastAsia" w:ascii="宋体" w:hAnsi="宋体" w:cs="宋体"/>
          <w:sz w:val="22"/>
        </w:rPr>
        <w:t>3．“嫦娥五号”在月球指定地点着陆后（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A．成为地球的独立卫星</w:t>
      </w:r>
      <w:r>
        <w:rPr>
          <w:rFonts w:hint="eastAsia" w:ascii="宋体" w:hAnsi="宋体" w:cs="宋体"/>
          <w:sz w:val="22"/>
        </w:rPr>
        <w:tab/>
      </w:r>
      <w:r>
        <w:rPr>
          <w:rFonts w:hint="eastAsia" w:ascii="宋体" w:hAnsi="宋体" w:cs="宋体"/>
          <w:sz w:val="22"/>
        </w:rPr>
        <w:t>B．成为宇宙中的独立天体</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C．成为月球天体的组成部分</w:t>
      </w:r>
      <w:r>
        <w:rPr>
          <w:rFonts w:hint="eastAsia" w:ascii="宋体" w:hAnsi="宋体" w:cs="宋体"/>
          <w:sz w:val="22"/>
        </w:rPr>
        <w:tab/>
      </w:r>
      <w:r>
        <w:rPr>
          <w:rFonts w:hint="eastAsia" w:ascii="宋体" w:hAnsi="宋体" w:cs="宋体"/>
          <w:sz w:val="22"/>
        </w:rPr>
        <w:t>D．脱离了最低一级天体系统</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（2021·渝中区·重庆巴蜀中学高三月考）</w:t>
      </w:r>
      <w:r>
        <w:rPr>
          <w:rFonts w:hint="eastAsia" w:ascii="宋体" w:hAnsi="宋体" w:cs="宋体"/>
          <w:sz w:val="22"/>
        </w:rPr>
        <w:t>2021年2月10日19：52，我国“天问一号”探测器实施近火捕获制动，轨控发动机点火工作约15分钟，探测器顺利进入近火点高度约400千米，倾角约10°的大椭圆环火轨道，成为我国第一颗人造火星卫星，实现“绕、着、巡”第一步“绕”的目标，这一步也是整个火星探测任务中技术风险最高、技术难度最大的环节之一。“天问一号”探测器发射后，采取了四次轨道中途修正和一次深空机动，轨道负责专家说：“与中途修正相比，深空机动是控制量更大的轨控动作，使探测器通过一次大转弯、或者说大漂移，从地球的公转面进入到火星的公转面上。”深空机动完成后，探测器经过约4个月的无动力飞行，于2月10日成功进入火星轨道。下图示意火星探测器飞行轨迹图，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2592705" cy="1704340"/>
            <wp:effectExtent l="0" t="0" r="17145" b="10160"/>
            <wp:docPr id="19"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figure"/>
                    <pic:cNvPicPr>
                      <a:picLocks noChangeAspect="1"/>
                    </pic:cNvPicPr>
                  </pic:nvPicPr>
                  <pic:blipFill>
                    <a:blip r:embed="rId4"/>
                    <a:stretch>
                      <a:fillRect/>
                    </a:stretch>
                  </pic:blipFill>
                  <pic:spPr>
                    <a:xfrm>
                      <a:off x="0" y="0"/>
                      <a:ext cx="2592705" cy="170434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4．“天问一号”探测器多次进行轨控动作，主要因为火星与地球（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A．绕日的公转方向相反</w:t>
      </w:r>
      <w:r>
        <w:rPr>
          <w:rFonts w:hint="eastAsia" w:ascii="宋体" w:hAnsi="宋体" w:cs="宋体"/>
          <w:sz w:val="22"/>
        </w:rPr>
        <w:tab/>
      </w:r>
      <w:r>
        <w:rPr>
          <w:rFonts w:hint="eastAsia" w:ascii="宋体" w:hAnsi="宋体" w:cs="宋体"/>
          <w:sz w:val="22"/>
        </w:rPr>
        <w:t>B．行星的质量大小不同</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C．绕日的公转速度差异</w:t>
      </w:r>
      <w:r>
        <w:rPr>
          <w:rFonts w:hint="eastAsia" w:ascii="宋体" w:hAnsi="宋体" w:cs="宋体"/>
          <w:sz w:val="22"/>
        </w:rPr>
        <w:tab/>
      </w:r>
      <w:r>
        <w:rPr>
          <w:rFonts w:hint="eastAsia" w:ascii="宋体" w:hAnsi="宋体" w:cs="宋体"/>
          <w:sz w:val="22"/>
        </w:rPr>
        <w:t>D．轨道不在同一平面上</w:t>
      </w:r>
    </w:p>
    <w:p>
      <w:pPr>
        <w:spacing w:line="360" w:lineRule="auto"/>
        <w:jc w:val="left"/>
        <w:textAlignment w:val="center"/>
        <w:rPr>
          <w:rFonts w:hint="eastAsia" w:ascii="宋体" w:hAnsi="宋体" w:cs="宋体"/>
          <w:sz w:val="22"/>
        </w:rPr>
      </w:pPr>
      <w:r>
        <w:rPr>
          <w:rFonts w:hint="eastAsia" w:ascii="宋体" w:hAnsi="宋体" w:cs="宋体"/>
          <w:sz w:val="22"/>
        </w:rPr>
        <w:t>5．火星探测器进行深空机动的位置最可能是（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A．①</w:t>
      </w:r>
      <w:r>
        <w:rPr>
          <w:rFonts w:hint="eastAsia" w:ascii="宋体" w:hAnsi="宋体" w:cs="宋体"/>
          <w:sz w:val="22"/>
        </w:rPr>
        <w:tab/>
      </w:r>
      <w:r>
        <w:rPr>
          <w:rFonts w:hint="eastAsia" w:ascii="宋体" w:hAnsi="宋体" w:cs="宋体"/>
          <w:sz w:val="22"/>
        </w:rPr>
        <w:t>B．②</w:t>
      </w:r>
      <w:r>
        <w:rPr>
          <w:rFonts w:hint="eastAsia" w:ascii="宋体" w:hAnsi="宋体" w:cs="宋体"/>
          <w:sz w:val="22"/>
        </w:rPr>
        <w:tab/>
      </w:r>
      <w:r>
        <w:rPr>
          <w:rFonts w:hint="eastAsia" w:ascii="宋体" w:hAnsi="宋体" w:cs="宋体"/>
          <w:sz w:val="22"/>
        </w:rPr>
        <w:t>C．③</w:t>
      </w:r>
      <w:r>
        <w:rPr>
          <w:rFonts w:hint="eastAsia" w:ascii="宋体" w:hAnsi="宋体" w:cs="宋体"/>
          <w:sz w:val="22"/>
        </w:rPr>
        <w:tab/>
      </w:r>
      <w:r>
        <w:rPr>
          <w:rFonts w:hint="eastAsia" w:ascii="宋体" w:hAnsi="宋体" w:cs="宋体"/>
          <w:sz w:val="22"/>
        </w:rPr>
        <w:t>D．④</w:t>
      </w:r>
    </w:p>
    <w:p>
      <w:pPr>
        <w:spacing w:line="360" w:lineRule="auto"/>
        <w:jc w:val="left"/>
        <w:textAlignment w:val="center"/>
        <w:rPr>
          <w:rFonts w:hint="eastAsia" w:ascii="宋体" w:hAnsi="宋体" w:cs="宋体"/>
          <w:sz w:val="22"/>
        </w:rPr>
      </w:pPr>
      <w:r>
        <w:rPr>
          <w:rFonts w:hint="eastAsia" w:ascii="宋体" w:hAnsi="宋体" w:cs="宋体"/>
          <w:sz w:val="22"/>
        </w:rPr>
        <w:t>6．在无动力飞行阶段，火星探测器受到的天体引力主要来自（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A．太阳</w:t>
      </w:r>
      <w:r>
        <w:rPr>
          <w:rFonts w:hint="eastAsia" w:ascii="宋体" w:hAnsi="宋体" w:cs="宋体"/>
          <w:sz w:val="22"/>
          <w:lang w:val="en-US" w:eastAsia="zh-CN"/>
        </w:rPr>
        <w:t xml:space="preserve">    </w:t>
      </w:r>
      <w:r>
        <w:rPr>
          <w:rFonts w:hint="eastAsia" w:ascii="宋体" w:hAnsi="宋体" w:cs="宋体"/>
          <w:sz w:val="22"/>
        </w:rPr>
        <w:t>B．地球</w:t>
      </w:r>
      <w:r>
        <w:rPr>
          <w:rFonts w:hint="eastAsia" w:ascii="宋体" w:hAnsi="宋体" w:cs="宋体"/>
          <w:sz w:val="22"/>
          <w:lang w:val="en-US" w:eastAsia="zh-CN"/>
        </w:rPr>
        <w:t xml:space="preserve">    </w:t>
      </w:r>
      <w:r>
        <w:rPr>
          <w:rFonts w:hint="eastAsia" w:ascii="宋体" w:hAnsi="宋体" w:cs="宋体"/>
          <w:sz w:val="22"/>
        </w:rPr>
        <w:t>C．火星</w:t>
      </w:r>
      <w:r>
        <w:rPr>
          <w:rFonts w:hint="eastAsia" w:ascii="宋体" w:hAnsi="宋体" w:cs="宋体"/>
          <w:sz w:val="22"/>
          <w:lang w:val="en-US" w:eastAsia="zh-CN"/>
        </w:rPr>
        <w:t xml:space="preserve">    </w:t>
      </w:r>
      <w:r>
        <w:rPr>
          <w:rFonts w:hint="eastAsia" w:ascii="宋体" w:hAnsi="宋体" w:cs="宋体"/>
          <w:sz w:val="22"/>
        </w:rPr>
        <w:t>D．月球</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（2021·全国高三二模）</w:t>
      </w:r>
      <w:r>
        <w:rPr>
          <w:rFonts w:hint="eastAsia" w:ascii="宋体" w:hAnsi="宋体" w:cs="宋体"/>
          <w:sz w:val="22"/>
        </w:rPr>
        <w:t>太阳辐照度（W/㎡）是指太阳辐射经过大气层的吸收、散射、反射等作用后到达固体地球表面上单位面积、单位时间内的辐射能量，是影响太阳能光伏电站输出功率的最直接、最显著的因素。某研究小组测量制得桂林某时段（北京时间）不同天气状况下辐照度变化曲线图（如图）。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1701165" cy="1521460"/>
            <wp:effectExtent l="0" t="0" r="13335" b="2540"/>
            <wp:docPr id="18"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figure"/>
                    <pic:cNvPicPr>
                      <a:picLocks noChangeAspect="1"/>
                    </pic:cNvPicPr>
                  </pic:nvPicPr>
                  <pic:blipFill>
                    <a:blip r:embed="rId5"/>
                    <a:stretch>
                      <a:fillRect/>
                    </a:stretch>
                  </pic:blipFill>
                  <pic:spPr>
                    <a:xfrm>
                      <a:off x="0" y="0"/>
                      <a:ext cx="1701165" cy="152146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7．该时段最接近（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A．元宵节</w:t>
      </w:r>
      <w:r>
        <w:rPr>
          <w:rFonts w:hint="eastAsia" w:ascii="宋体" w:hAnsi="宋体" w:cs="宋体"/>
          <w:sz w:val="22"/>
        </w:rPr>
        <w:tab/>
      </w:r>
      <w:r>
        <w:rPr>
          <w:rFonts w:hint="eastAsia" w:ascii="宋体" w:hAnsi="宋体" w:cs="宋体"/>
          <w:sz w:val="22"/>
        </w:rPr>
        <w:t>B．妇女节</w:t>
      </w:r>
      <w:r>
        <w:rPr>
          <w:rFonts w:hint="eastAsia" w:ascii="宋体" w:hAnsi="宋体" w:cs="宋体"/>
          <w:sz w:val="22"/>
        </w:rPr>
        <w:tab/>
      </w:r>
      <w:r>
        <w:rPr>
          <w:rFonts w:hint="eastAsia" w:ascii="宋体" w:hAnsi="宋体" w:cs="宋体"/>
          <w:sz w:val="22"/>
        </w:rPr>
        <w:t>C．端午节</w:t>
      </w:r>
      <w:r>
        <w:rPr>
          <w:rFonts w:hint="eastAsia" w:ascii="宋体" w:hAnsi="宋体" w:cs="宋体"/>
          <w:sz w:val="22"/>
        </w:rPr>
        <w:tab/>
      </w:r>
      <w:r>
        <w:rPr>
          <w:rFonts w:hint="eastAsia" w:ascii="宋体" w:hAnsi="宋体" w:cs="宋体"/>
          <w:sz w:val="22"/>
        </w:rPr>
        <w:t>D．国庆节</w:t>
      </w:r>
    </w:p>
    <w:p>
      <w:pPr>
        <w:spacing w:line="360" w:lineRule="auto"/>
        <w:jc w:val="left"/>
        <w:textAlignment w:val="center"/>
        <w:rPr>
          <w:rFonts w:hint="eastAsia" w:ascii="宋体" w:hAnsi="宋体" w:cs="宋体"/>
          <w:sz w:val="22"/>
        </w:rPr>
      </w:pPr>
      <w:r>
        <w:rPr>
          <w:rFonts w:hint="eastAsia" w:ascii="宋体" w:hAnsi="宋体" w:cs="宋体"/>
          <w:sz w:val="22"/>
        </w:rPr>
        <w:t>8．曲线④代表的天气状况最有可能是（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A．晴天</w:t>
      </w:r>
      <w:r>
        <w:rPr>
          <w:rFonts w:hint="eastAsia" w:ascii="宋体" w:hAnsi="宋体" w:cs="宋体"/>
          <w:sz w:val="22"/>
        </w:rPr>
        <w:tab/>
      </w:r>
      <w:r>
        <w:rPr>
          <w:rFonts w:hint="eastAsia" w:ascii="宋体" w:hAnsi="宋体" w:cs="宋体"/>
          <w:sz w:val="22"/>
        </w:rPr>
        <w:t>B．阴转晴</w:t>
      </w:r>
      <w:r>
        <w:rPr>
          <w:rFonts w:hint="eastAsia" w:ascii="宋体" w:hAnsi="宋体" w:cs="宋体"/>
          <w:sz w:val="22"/>
        </w:rPr>
        <w:tab/>
      </w:r>
      <w:r>
        <w:rPr>
          <w:rFonts w:hint="eastAsia" w:ascii="宋体" w:hAnsi="宋体" w:cs="宋体"/>
          <w:sz w:val="22"/>
        </w:rPr>
        <w:t>C．阴天</w:t>
      </w:r>
      <w:r>
        <w:rPr>
          <w:rFonts w:hint="eastAsia" w:ascii="宋体" w:hAnsi="宋体" w:cs="宋体"/>
          <w:sz w:val="22"/>
        </w:rPr>
        <w:tab/>
      </w:r>
      <w:r>
        <w:rPr>
          <w:rFonts w:hint="eastAsia" w:ascii="宋体" w:hAnsi="宋体" w:cs="宋体"/>
          <w:sz w:val="22"/>
        </w:rPr>
        <w:t>D．多云</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（2021·全国高三月考）</w:t>
      </w:r>
      <w:r>
        <w:rPr>
          <w:rFonts w:hint="eastAsia" w:ascii="宋体" w:hAnsi="宋体" w:cs="宋体"/>
          <w:sz w:val="22"/>
        </w:rPr>
        <w:t>地球南北两极地区的极光是指来自太阳大气抛出的高能带电粒子与地球高层大气中的原子碰撞产生的一种发光现象。根据多年的观察和统计发现，极光平均每年出现的频次随纬度而变化，出现频次最大值大约在纬度65°～70°，这一纬度带叫做极光椭圆带，昼夜半球各一部分。下图为多年来观测的夜半球极光椭圆带部分的统计位形图（图中数值分别为时间与纬度）。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1946910" cy="1086485"/>
            <wp:effectExtent l="0" t="0" r="15240" b="18415"/>
            <wp:docPr id="16"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figure"/>
                    <pic:cNvPicPr>
                      <a:picLocks noChangeAspect="1"/>
                    </pic:cNvPicPr>
                  </pic:nvPicPr>
                  <pic:blipFill>
                    <a:blip r:embed="rId6"/>
                    <a:stretch>
                      <a:fillRect/>
                    </a:stretch>
                  </pic:blipFill>
                  <pic:spPr>
                    <a:xfrm>
                      <a:off x="0" y="0"/>
                      <a:ext cx="1946910" cy="1086485"/>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9．地球南北两极地区的极光出现较多的主要原因是（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A．空气密度较大</w:t>
      </w:r>
      <w:r>
        <w:rPr>
          <w:rFonts w:hint="eastAsia" w:ascii="宋体" w:hAnsi="宋体" w:cs="宋体"/>
          <w:sz w:val="22"/>
          <w:lang w:val="en-US" w:eastAsia="zh-CN"/>
        </w:rPr>
        <w:t xml:space="preserve">  </w:t>
      </w:r>
      <w:r>
        <w:rPr>
          <w:rFonts w:hint="eastAsia" w:ascii="宋体" w:hAnsi="宋体" w:cs="宋体"/>
          <w:sz w:val="22"/>
        </w:rPr>
        <w:t>B．对流运动较弱</w:t>
      </w:r>
      <w:r>
        <w:rPr>
          <w:rFonts w:hint="eastAsia" w:ascii="宋体" w:hAnsi="宋体" w:cs="宋体"/>
          <w:sz w:val="22"/>
          <w:lang w:val="en-US" w:eastAsia="zh-CN"/>
        </w:rPr>
        <w:t xml:space="preserve">  </w:t>
      </w:r>
      <w:r>
        <w:rPr>
          <w:rFonts w:hint="eastAsia" w:ascii="宋体" w:hAnsi="宋体" w:cs="宋体"/>
          <w:sz w:val="22"/>
        </w:rPr>
        <w:t>C．磁场作用强烈</w:t>
      </w:r>
      <w:r>
        <w:rPr>
          <w:rFonts w:hint="eastAsia" w:ascii="宋体" w:hAnsi="宋体" w:cs="宋体"/>
          <w:sz w:val="22"/>
        </w:rPr>
        <w:tab/>
      </w:r>
      <w:r>
        <w:rPr>
          <w:rFonts w:hint="eastAsia" w:ascii="宋体" w:hAnsi="宋体" w:cs="宋体"/>
          <w:sz w:val="22"/>
        </w:rPr>
        <w:t>D．昼夜变化较大</w:t>
      </w:r>
    </w:p>
    <w:p>
      <w:pPr>
        <w:spacing w:line="360" w:lineRule="auto"/>
        <w:jc w:val="left"/>
        <w:textAlignment w:val="center"/>
        <w:rPr>
          <w:rFonts w:hint="eastAsia" w:ascii="宋体" w:hAnsi="宋体" w:cs="宋体"/>
          <w:sz w:val="22"/>
        </w:rPr>
      </w:pPr>
      <w:r>
        <w:rPr>
          <w:rFonts w:hint="eastAsia" w:ascii="宋体" w:hAnsi="宋体" w:cs="宋体"/>
          <w:sz w:val="22"/>
        </w:rPr>
        <w:t>10．与夜半球极光椭圆带相比，昼半球极光椭圆带可能（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A．分布纬度更高</w:t>
      </w:r>
      <w:r>
        <w:rPr>
          <w:rFonts w:hint="eastAsia" w:ascii="宋体" w:hAnsi="宋体" w:cs="宋体"/>
          <w:sz w:val="22"/>
        </w:rPr>
        <w:tab/>
      </w:r>
      <w:r>
        <w:rPr>
          <w:rFonts w:hint="eastAsia" w:ascii="宋体" w:hAnsi="宋体" w:cs="宋体"/>
          <w:sz w:val="22"/>
        </w:rPr>
        <w:t>B．南北宽度更大</w:t>
      </w:r>
      <w:r>
        <w:rPr>
          <w:rFonts w:hint="eastAsia" w:ascii="宋体" w:hAnsi="宋体" w:cs="宋体"/>
          <w:sz w:val="22"/>
        </w:rPr>
        <w:tab/>
      </w:r>
      <w:r>
        <w:rPr>
          <w:rFonts w:hint="eastAsia" w:ascii="宋体" w:hAnsi="宋体" w:cs="宋体"/>
          <w:sz w:val="22"/>
        </w:rPr>
        <w:t>C．距离极点更远</w:t>
      </w:r>
      <w:r>
        <w:rPr>
          <w:rFonts w:hint="eastAsia" w:ascii="宋体" w:hAnsi="宋体" w:cs="宋体"/>
          <w:sz w:val="22"/>
        </w:rPr>
        <w:tab/>
      </w:r>
      <w:r>
        <w:rPr>
          <w:rFonts w:hint="eastAsia" w:ascii="宋体" w:hAnsi="宋体" w:cs="宋体"/>
          <w:sz w:val="22"/>
        </w:rPr>
        <w:t>D．极光亮度更亮</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（2021·林芝市第二高级中学高三月考）</w:t>
      </w:r>
      <w:r>
        <w:rPr>
          <w:rFonts w:hint="eastAsia" w:ascii="宋体" w:hAnsi="宋体" w:cs="宋体"/>
          <w:sz w:val="22"/>
        </w:rPr>
        <w:t>“天宫二号”是继“天宫一号”后中国自主研发的第二个空间实验室，“天宫二号”于2016年9月15日22时04分在酒泉卫星发射中心发射。结合所学知识完成下面小题。</w:t>
      </w:r>
    </w:p>
    <w:p>
      <w:pPr>
        <w:spacing w:line="360" w:lineRule="auto"/>
        <w:jc w:val="left"/>
        <w:textAlignment w:val="center"/>
        <w:rPr>
          <w:rFonts w:hint="eastAsia" w:ascii="宋体" w:hAnsi="宋体" w:cs="宋体"/>
          <w:sz w:val="22"/>
        </w:rPr>
      </w:pPr>
      <w:r>
        <w:rPr>
          <w:rFonts w:hint="eastAsia" w:ascii="宋体" w:hAnsi="宋体" w:cs="宋体"/>
          <w:sz w:val="22"/>
        </w:rPr>
        <w:t>11．相对于海南文昌卫星发射中心，酒泉卫星发射中心的优势主要在于（   ）</w:t>
      </w:r>
    </w:p>
    <w:p>
      <w:pPr>
        <w:spacing w:line="360" w:lineRule="auto"/>
        <w:jc w:val="left"/>
        <w:textAlignment w:val="center"/>
        <w:rPr>
          <w:rFonts w:hint="eastAsia" w:ascii="宋体" w:hAnsi="宋体" w:cs="宋体"/>
          <w:sz w:val="22"/>
        </w:rPr>
      </w:pPr>
      <w:r>
        <w:rPr>
          <w:rFonts w:hint="eastAsia" w:ascii="宋体" w:hAnsi="宋体" w:cs="宋体"/>
          <w:sz w:val="22"/>
        </w:rPr>
        <w:t>A．降水少，晴天多，有利于发射</w:t>
      </w:r>
      <w:r>
        <w:rPr>
          <w:rFonts w:hint="eastAsia" w:ascii="宋体" w:hAnsi="宋体" w:cs="宋体"/>
          <w:sz w:val="22"/>
          <w:lang w:val="en-US" w:eastAsia="zh-CN"/>
        </w:rPr>
        <w:t xml:space="preserve">  </w:t>
      </w:r>
      <w:r>
        <w:rPr>
          <w:rFonts w:hint="eastAsia" w:ascii="宋体" w:hAnsi="宋体" w:cs="宋体"/>
          <w:sz w:val="22"/>
        </w:rPr>
        <w:t>B．纬度低，地球自转线速度大，可节省燃料</w:t>
      </w:r>
    </w:p>
    <w:p>
      <w:pPr>
        <w:spacing w:line="360" w:lineRule="auto"/>
        <w:jc w:val="left"/>
        <w:textAlignment w:val="center"/>
        <w:rPr>
          <w:rFonts w:hint="eastAsia" w:ascii="宋体" w:hAnsi="宋体" w:cs="宋体"/>
          <w:sz w:val="22"/>
        </w:rPr>
      </w:pPr>
      <w:r>
        <w:rPr>
          <w:rFonts w:hint="eastAsia" w:ascii="宋体" w:hAnsi="宋体" w:cs="宋体"/>
          <w:sz w:val="22"/>
        </w:rPr>
        <w:t>C．空中及海上交通都很方便，便于运输</w:t>
      </w:r>
      <w:r>
        <w:rPr>
          <w:rFonts w:hint="eastAsia" w:ascii="宋体" w:hAnsi="宋体" w:cs="宋体"/>
          <w:sz w:val="22"/>
          <w:lang w:val="en-US" w:eastAsia="zh-CN"/>
        </w:rPr>
        <w:t xml:space="preserve"> </w:t>
      </w:r>
      <w:r>
        <w:rPr>
          <w:rFonts w:hint="eastAsia" w:ascii="宋体" w:hAnsi="宋体" w:cs="宋体"/>
          <w:sz w:val="22"/>
        </w:rPr>
        <w:t>D．人口稀少，发射后残核不易危及人民安全</w:t>
      </w:r>
    </w:p>
    <w:p>
      <w:pPr>
        <w:spacing w:line="360" w:lineRule="auto"/>
        <w:jc w:val="left"/>
        <w:textAlignment w:val="center"/>
        <w:rPr>
          <w:rFonts w:hint="eastAsia" w:ascii="宋体" w:hAnsi="宋体" w:cs="宋体"/>
          <w:sz w:val="22"/>
        </w:rPr>
      </w:pPr>
      <w:r>
        <w:rPr>
          <w:rFonts w:hint="eastAsia" w:ascii="宋体" w:hAnsi="宋体" w:cs="宋体"/>
          <w:sz w:val="22"/>
        </w:rPr>
        <w:t>12．下列有关太阳活动对空间实验室的影响的叙述，正确的是（   ）</w:t>
      </w:r>
    </w:p>
    <w:p>
      <w:pPr>
        <w:spacing w:line="360" w:lineRule="auto"/>
        <w:jc w:val="left"/>
        <w:textAlignment w:val="center"/>
        <w:rPr>
          <w:rFonts w:hint="eastAsia" w:ascii="宋体" w:hAnsi="宋体" w:cs="宋体"/>
          <w:sz w:val="22"/>
        </w:rPr>
      </w:pPr>
      <w:r>
        <w:rPr>
          <w:rFonts w:hint="eastAsia" w:ascii="宋体" w:hAnsi="宋体" w:cs="宋体"/>
          <w:sz w:val="22"/>
        </w:rPr>
        <w:t>A．太阳活动对空间实验室的影响不大</w:t>
      </w:r>
    </w:p>
    <w:p>
      <w:pPr>
        <w:spacing w:line="360" w:lineRule="auto"/>
        <w:jc w:val="left"/>
        <w:textAlignment w:val="center"/>
        <w:rPr>
          <w:rFonts w:hint="eastAsia" w:ascii="宋体" w:hAnsi="宋体" w:cs="宋体"/>
          <w:sz w:val="22"/>
        </w:rPr>
      </w:pPr>
      <w:r>
        <w:rPr>
          <w:rFonts w:hint="eastAsia" w:ascii="宋体" w:hAnsi="宋体" w:cs="宋体"/>
          <w:sz w:val="22"/>
        </w:rPr>
        <w:t>B．空间实验室在地面实验过程中不会受太阳活动的影响</w:t>
      </w:r>
    </w:p>
    <w:p>
      <w:pPr>
        <w:spacing w:line="360" w:lineRule="auto"/>
        <w:jc w:val="left"/>
        <w:textAlignment w:val="center"/>
        <w:rPr>
          <w:rFonts w:hint="eastAsia" w:ascii="宋体" w:hAnsi="宋体" w:cs="宋体"/>
          <w:sz w:val="22"/>
        </w:rPr>
      </w:pPr>
      <w:r>
        <w:rPr>
          <w:rFonts w:hint="eastAsia" w:ascii="宋体" w:hAnsi="宋体" w:cs="宋体"/>
          <w:sz w:val="22"/>
        </w:rPr>
        <w:t>C．太阳黑子比耀斑对空间实验室的影响大</w:t>
      </w:r>
    </w:p>
    <w:p>
      <w:pPr>
        <w:spacing w:line="360" w:lineRule="auto"/>
        <w:jc w:val="left"/>
        <w:textAlignment w:val="center"/>
        <w:rPr>
          <w:rFonts w:hint="eastAsia" w:ascii="宋体" w:hAnsi="宋体" w:cs="宋体"/>
          <w:sz w:val="22"/>
        </w:rPr>
      </w:pPr>
      <w:r>
        <w:rPr>
          <w:rFonts w:hint="eastAsia" w:ascii="宋体" w:hAnsi="宋体" w:cs="宋体"/>
          <w:sz w:val="22"/>
        </w:rPr>
        <w:t>D．太阳活动会影响空间实验室的安全及地空联系</w:t>
      </w:r>
    </w:p>
    <w:p>
      <w:pPr>
        <w:spacing w:line="360" w:lineRule="auto"/>
        <w:jc w:val="left"/>
        <w:textAlignment w:val="center"/>
        <w:rPr>
          <w:rFonts w:hint="eastAsia" w:ascii="宋体" w:hAnsi="宋体" w:cs="宋体"/>
          <w:sz w:val="22"/>
        </w:rPr>
      </w:pPr>
      <w:r>
        <w:rPr>
          <w:rFonts w:hint="eastAsia" w:ascii="宋体" w:hAnsi="宋体" w:cs="宋体"/>
          <w:sz w:val="22"/>
        </w:rPr>
        <w:t>13．如果2011～2012年是太阳活动强烈的时段，那么上一个活动强烈时段约是（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A．2000～2001年</w:t>
      </w:r>
      <w:r>
        <w:rPr>
          <w:rFonts w:hint="eastAsia" w:ascii="宋体" w:hAnsi="宋体" w:cs="宋体"/>
          <w:sz w:val="22"/>
          <w:lang w:val="en-US" w:eastAsia="zh-CN"/>
        </w:rPr>
        <w:t xml:space="preserve">  </w:t>
      </w:r>
      <w:r>
        <w:rPr>
          <w:rFonts w:hint="eastAsia" w:ascii="宋体" w:hAnsi="宋体" w:cs="宋体"/>
          <w:sz w:val="22"/>
        </w:rPr>
        <w:t>B．2022～2023年</w:t>
      </w:r>
      <w:r>
        <w:rPr>
          <w:rFonts w:hint="eastAsia" w:ascii="宋体" w:hAnsi="宋体" w:cs="宋体"/>
          <w:sz w:val="22"/>
          <w:lang w:val="en-US" w:eastAsia="zh-CN"/>
        </w:rPr>
        <w:t xml:space="preserve">  </w:t>
      </w:r>
      <w:r>
        <w:rPr>
          <w:rFonts w:hint="eastAsia" w:ascii="宋体" w:hAnsi="宋体" w:cs="宋体"/>
          <w:sz w:val="22"/>
        </w:rPr>
        <w:t>C．2006～2007年</w:t>
      </w:r>
      <w:r>
        <w:rPr>
          <w:rFonts w:hint="eastAsia" w:ascii="宋体" w:hAnsi="宋体" w:cs="宋体"/>
          <w:sz w:val="22"/>
        </w:rPr>
        <w:tab/>
      </w:r>
      <w:r>
        <w:rPr>
          <w:rFonts w:hint="eastAsia" w:ascii="宋体" w:hAnsi="宋体" w:cs="宋体"/>
          <w:sz w:val="22"/>
        </w:rPr>
        <w:t>D．2087～2088年</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（2021·浙江高三专题练习）</w:t>
      </w:r>
      <w:r>
        <w:rPr>
          <w:rFonts w:hint="eastAsia" w:ascii="宋体" w:hAnsi="宋体" w:cs="宋体"/>
          <w:sz w:val="22"/>
        </w:rPr>
        <w:t>产蛋崖位于贵州省三都县姑鲁寨登赶山裸露出的一块崖壁上，每隔三十年就会脱落一次石蛋，犹如下蛋一般。有地质专家分析推测，石蛋形成于五亿年前的寒武纪，原为深海沉积物，由碳酸钙分子在特定化学作用下渐渐凝聚在一起结核形成石蛋。下图为产蛋崖景观图。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2723515" cy="1097915"/>
            <wp:effectExtent l="0" t="0" r="635" b="6985"/>
            <wp:docPr id="17"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figure"/>
                    <pic:cNvPicPr>
                      <a:picLocks noChangeAspect="1"/>
                    </pic:cNvPicPr>
                  </pic:nvPicPr>
                  <pic:blipFill>
                    <a:blip r:embed="rId7"/>
                    <a:stretch>
                      <a:fillRect/>
                    </a:stretch>
                  </pic:blipFill>
                  <pic:spPr>
                    <a:xfrm>
                      <a:off x="0" y="0"/>
                      <a:ext cx="2723515" cy="1097915"/>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14．石蛋形成时期，地球上的主要生物是（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A．陆上孢子植物</w:t>
      </w:r>
      <w:r>
        <w:rPr>
          <w:rFonts w:hint="eastAsia" w:ascii="宋体" w:hAnsi="宋体" w:cs="宋体"/>
          <w:sz w:val="22"/>
        </w:rPr>
        <w:tab/>
      </w:r>
      <w:r>
        <w:rPr>
          <w:rFonts w:hint="eastAsia" w:ascii="宋体" w:hAnsi="宋体" w:cs="宋体"/>
          <w:sz w:val="22"/>
        </w:rPr>
        <w:t>B．两栖动物</w:t>
      </w:r>
      <w:r>
        <w:rPr>
          <w:rFonts w:hint="eastAsia" w:ascii="宋体" w:hAnsi="宋体" w:cs="宋体"/>
          <w:sz w:val="22"/>
        </w:rPr>
        <w:tab/>
      </w:r>
      <w:r>
        <w:rPr>
          <w:rFonts w:hint="eastAsia" w:ascii="宋体" w:hAnsi="宋体" w:cs="宋体"/>
          <w:sz w:val="22"/>
        </w:rPr>
        <w:t>C．鱼类动物</w:t>
      </w:r>
      <w:r>
        <w:rPr>
          <w:rFonts w:hint="eastAsia" w:ascii="宋体" w:hAnsi="宋体" w:cs="宋体"/>
          <w:sz w:val="22"/>
        </w:rPr>
        <w:tab/>
      </w:r>
      <w:r>
        <w:rPr>
          <w:rFonts w:hint="eastAsia" w:ascii="宋体" w:hAnsi="宋体" w:cs="宋体"/>
          <w:sz w:val="22"/>
        </w:rPr>
        <w:t>D．海生藻类</w:t>
      </w:r>
    </w:p>
    <w:p>
      <w:pPr>
        <w:spacing w:line="360" w:lineRule="auto"/>
        <w:jc w:val="left"/>
        <w:textAlignment w:val="center"/>
        <w:rPr>
          <w:rFonts w:hint="eastAsia" w:ascii="宋体" w:hAnsi="宋体" w:cs="宋体"/>
          <w:sz w:val="22"/>
        </w:rPr>
      </w:pPr>
      <w:r>
        <w:rPr>
          <w:rFonts w:hint="eastAsia" w:ascii="宋体" w:hAnsi="宋体" w:cs="宋体"/>
          <w:sz w:val="22"/>
        </w:rPr>
        <w:t>15．经历时间最长的地质时期是（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A．元古代</w:t>
      </w:r>
      <w:r>
        <w:rPr>
          <w:rFonts w:hint="eastAsia" w:ascii="宋体" w:hAnsi="宋体" w:cs="宋体"/>
          <w:sz w:val="22"/>
        </w:rPr>
        <w:tab/>
      </w:r>
      <w:r>
        <w:rPr>
          <w:rFonts w:hint="eastAsia" w:ascii="宋体" w:hAnsi="宋体" w:cs="宋体"/>
          <w:sz w:val="22"/>
        </w:rPr>
        <w:t>B．古生代</w:t>
      </w:r>
      <w:r>
        <w:rPr>
          <w:rFonts w:hint="eastAsia" w:ascii="宋体" w:hAnsi="宋体" w:cs="宋体"/>
          <w:sz w:val="22"/>
        </w:rPr>
        <w:tab/>
      </w:r>
      <w:r>
        <w:rPr>
          <w:rFonts w:hint="eastAsia" w:ascii="宋体" w:hAnsi="宋体" w:cs="宋体"/>
          <w:sz w:val="22"/>
        </w:rPr>
        <w:t>C．中生代</w:t>
      </w:r>
      <w:r>
        <w:rPr>
          <w:rFonts w:hint="eastAsia" w:ascii="宋体" w:hAnsi="宋体" w:cs="宋体"/>
          <w:sz w:val="22"/>
        </w:rPr>
        <w:tab/>
      </w:r>
      <w:r>
        <w:rPr>
          <w:rFonts w:hint="eastAsia" w:ascii="宋体" w:hAnsi="宋体" w:cs="宋体"/>
          <w:sz w:val="22"/>
        </w:rPr>
        <w:t>D．新生代</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（2020·西藏拉萨市·拉萨那曲第二高级中学高三月考）</w:t>
      </w:r>
      <w:r>
        <w:rPr>
          <w:rFonts w:hint="eastAsia" w:ascii="宋体" w:hAnsi="宋体" w:cs="宋体"/>
          <w:sz w:val="22"/>
        </w:rPr>
        <w:t>读我国大陆部分地壳厚度线图，完成下面小题。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2093595" cy="1555750"/>
            <wp:effectExtent l="0" t="0" r="1905" b="6350"/>
            <wp:docPr id="15"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figure"/>
                    <pic:cNvPicPr>
                      <a:picLocks noChangeAspect="1"/>
                    </pic:cNvPicPr>
                  </pic:nvPicPr>
                  <pic:blipFill>
                    <a:blip r:embed="rId8"/>
                    <a:stretch>
                      <a:fillRect/>
                    </a:stretch>
                  </pic:blipFill>
                  <pic:spPr>
                    <a:xfrm>
                      <a:off x="0" y="0"/>
                      <a:ext cx="2093595" cy="155575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16．图示地区的地壳厚度变化趋势大体为（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A．由东向西逐渐增大</w:t>
      </w:r>
      <w:r>
        <w:rPr>
          <w:rFonts w:hint="eastAsia" w:ascii="宋体" w:hAnsi="宋体" w:cs="宋体"/>
          <w:sz w:val="22"/>
          <w:lang w:val="en-US" w:eastAsia="zh-CN"/>
        </w:rPr>
        <w:t xml:space="preserve">      </w:t>
      </w:r>
      <w:r>
        <w:rPr>
          <w:rFonts w:hint="eastAsia" w:ascii="宋体" w:hAnsi="宋体" w:cs="宋体"/>
          <w:sz w:val="22"/>
        </w:rPr>
        <w:t>B．由北向南逐渐增大</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C．由西向东逐渐增大</w:t>
      </w:r>
      <w:r>
        <w:rPr>
          <w:rFonts w:hint="eastAsia" w:ascii="宋体" w:hAnsi="宋体" w:cs="宋体"/>
          <w:sz w:val="22"/>
          <w:lang w:val="en-US" w:eastAsia="zh-CN"/>
        </w:rPr>
        <w:t xml:space="preserve">      </w:t>
      </w:r>
      <w:r>
        <w:rPr>
          <w:rFonts w:hint="eastAsia" w:ascii="宋体" w:hAnsi="宋体" w:cs="宋体"/>
          <w:sz w:val="22"/>
        </w:rPr>
        <w:t>D．由南向北逐渐增大</w:t>
      </w:r>
    </w:p>
    <w:p>
      <w:pPr>
        <w:spacing w:line="360" w:lineRule="auto"/>
        <w:jc w:val="left"/>
        <w:textAlignment w:val="center"/>
        <w:rPr>
          <w:rFonts w:hint="eastAsia" w:ascii="宋体" w:hAnsi="宋体" w:cs="宋体"/>
          <w:sz w:val="22"/>
        </w:rPr>
      </w:pPr>
      <w:r>
        <w:rPr>
          <w:rFonts w:hint="eastAsia" w:ascii="宋体" w:hAnsi="宋体" w:cs="宋体"/>
          <w:sz w:val="22"/>
        </w:rPr>
        <w:t>17．若绘制地壳厚度剖面图，其0千米为（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A．海平面</w:t>
      </w:r>
      <w:r>
        <w:rPr>
          <w:rFonts w:hint="eastAsia" w:ascii="宋体" w:hAnsi="宋体" w:cs="宋体"/>
          <w:sz w:val="22"/>
        </w:rPr>
        <w:tab/>
      </w:r>
      <w:r>
        <w:rPr>
          <w:rFonts w:hint="eastAsia" w:ascii="宋体" w:hAnsi="宋体" w:cs="宋体"/>
          <w:sz w:val="22"/>
        </w:rPr>
        <w:t>B．莫霍界面</w:t>
      </w:r>
      <w:r>
        <w:rPr>
          <w:rFonts w:hint="eastAsia" w:ascii="宋体" w:hAnsi="宋体" w:cs="宋体"/>
          <w:sz w:val="22"/>
        </w:rPr>
        <w:tab/>
      </w:r>
      <w:r>
        <w:rPr>
          <w:rFonts w:hint="eastAsia" w:ascii="宋体" w:hAnsi="宋体" w:cs="宋体"/>
          <w:sz w:val="22"/>
        </w:rPr>
        <w:t>C．岩石圈底部</w:t>
      </w:r>
      <w:r>
        <w:rPr>
          <w:rFonts w:hint="eastAsia" w:ascii="宋体" w:hAnsi="宋体" w:cs="宋体"/>
          <w:sz w:val="22"/>
        </w:rPr>
        <w:tab/>
      </w:r>
      <w:r>
        <w:rPr>
          <w:rFonts w:hint="eastAsia" w:ascii="宋体" w:hAnsi="宋体" w:cs="宋体"/>
          <w:sz w:val="22"/>
        </w:rPr>
        <w:t>D．软流层中部</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（2021·江苏连云港市·高三学业考试）</w:t>
      </w:r>
      <w:r>
        <w:rPr>
          <w:rFonts w:hint="eastAsia" w:ascii="宋体" w:hAnsi="宋体" w:cs="宋体"/>
          <w:sz w:val="22"/>
        </w:rPr>
        <w:t>枫树湾距离丹东120多公里，森林覆盖率达97%，是名副其实的天然"氧吧"。秋季，其独特的枫叶景观，灿烂似锦，形成亮丽的风景线。据此完成下面小题。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1583690" cy="981075"/>
            <wp:effectExtent l="0" t="0" r="16510" b="9525"/>
            <wp:docPr id="14"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figure"/>
                    <pic:cNvPicPr>
                      <a:picLocks noChangeAspect="1"/>
                    </pic:cNvPicPr>
                  </pic:nvPicPr>
                  <pic:blipFill>
                    <a:blip r:embed="rId9"/>
                    <a:stretch>
                      <a:fillRect/>
                    </a:stretch>
                  </pic:blipFill>
                  <pic:spPr>
                    <a:xfrm>
                      <a:off x="0" y="0"/>
                      <a:ext cx="1583690" cy="981075"/>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18．枫树湾是名副其实的天然"氧吧"，得益于（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A．岩石圈</w:t>
      </w:r>
      <w:r>
        <w:rPr>
          <w:rFonts w:hint="eastAsia" w:ascii="宋体" w:hAnsi="宋体" w:cs="宋体"/>
          <w:sz w:val="22"/>
        </w:rPr>
        <w:tab/>
      </w:r>
      <w:r>
        <w:rPr>
          <w:rFonts w:hint="eastAsia" w:ascii="宋体" w:hAnsi="宋体" w:cs="宋体"/>
          <w:sz w:val="22"/>
        </w:rPr>
        <w:t>B．大气圈</w:t>
      </w:r>
      <w:r>
        <w:rPr>
          <w:rFonts w:hint="eastAsia" w:ascii="宋体" w:hAnsi="宋体" w:cs="宋体"/>
          <w:sz w:val="22"/>
        </w:rPr>
        <w:tab/>
      </w:r>
      <w:r>
        <w:rPr>
          <w:rFonts w:hint="eastAsia" w:ascii="宋体" w:hAnsi="宋体" w:cs="宋体"/>
          <w:sz w:val="22"/>
        </w:rPr>
        <w:t>C．水圈</w:t>
      </w:r>
      <w:r>
        <w:rPr>
          <w:rFonts w:hint="eastAsia" w:ascii="宋体" w:hAnsi="宋体" w:cs="宋体"/>
          <w:sz w:val="22"/>
        </w:rPr>
        <w:tab/>
      </w:r>
      <w:r>
        <w:rPr>
          <w:rFonts w:hint="eastAsia" w:ascii="宋体" w:hAnsi="宋体" w:cs="宋体"/>
          <w:sz w:val="22"/>
        </w:rPr>
        <w:t>D．生物圈</w:t>
      </w:r>
    </w:p>
    <w:p>
      <w:pPr>
        <w:spacing w:line="360" w:lineRule="auto"/>
        <w:jc w:val="left"/>
        <w:textAlignment w:val="center"/>
        <w:rPr>
          <w:rFonts w:hint="eastAsia" w:ascii="宋体" w:hAnsi="宋体" w:cs="宋体"/>
          <w:sz w:val="22"/>
        </w:rPr>
      </w:pPr>
      <w:r>
        <w:rPr>
          <w:rFonts w:hint="eastAsia" w:ascii="宋体" w:hAnsi="宋体" w:cs="宋体"/>
          <w:sz w:val="22"/>
        </w:rPr>
        <w:t>19．该景观说明（   ）</w:t>
      </w:r>
    </w:p>
    <w:p>
      <w:pPr>
        <w:spacing w:line="360" w:lineRule="auto"/>
        <w:jc w:val="left"/>
        <w:textAlignment w:val="center"/>
        <w:rPr>
          <w:rFonts w:hint="eastAsia" w:ascii="宋体" w:hAnsi="宋体" w:cs="宋体"/>
          <w:sz w:val="22"/>
        </w:rPr>
      </w:pPr>
      <w:r>
        <w:rPr>
          <w:rFonts w:hint="eastAsia" w:ascii="宋体" w:hAnsi="宋体" w:cs="宋体"/>
          <w:sz w:val="22"/>
        </w:rPr>
        <w:t>A．地理环境各要素相互联系、相互影响、相互制约</w:t>
      </w:r>
    </w:p>
    <w:p>
      <w:pPr>
        <w:spacing w:line="360" w:lineRule="auto"/>
        <w:jc w:val="left"/>
        <w:textAlignment w:val="center"/>
        <w:rPr>
          <w:rFonts w:hint="eastAsia" w:ascii="宋体" w:hAnsi="宋体" w:cs="宋体"/>
          <w:sz w:val="22"/>
        </w:rPr>
      </w:pPr>
      <w:r>
        <w:rPr>
          <w:rFonts w:hint="eastAsia" w:ascii="宋体" w:hAnsi="宋体" w:cs="宋体"/>
          <w:sz w:val="22"/>
        </w:rPr>
        <w:t>B．各地球圈层都是连续而不规则的，且都相互渗透</w:t>
      </w:r>
    </w:p>
    <w:p>
      <w:pPr>
        <w:spacing w:line="360" w:lineRule="auto"/>
        <w:jc w:val="left"/>
        <w:textAlignment w:val="center"/>
        <w:rPr>
          <w:rFonts w:hint="eastAsia" w:ascii="宋体" w:hAnsi="宋体" w:cs="宋体"/>
          <w:sz w:val="22"/>
        </w:rPr>
      </w:pPr>
      <w:r>
        <w:rPr>
          <w:rFonts w:hint="eastAsia" w:ascii="宋体" w:hAnsi="宋体" w:cs="宋体"/>
          <w:sz w:val="22"/>
        </w:rPr>
        <w:t>C．地球各圈层独立发展变化，不受人类活动影响</w:t>
      </w:r>
    </w:p>
    <w:p>
      <w:pPr>
        <w:spacing w:line="360" w:lineRule="auto"/>
        <w:jc w:val="left"/>
        <w:textAlignment w:val="center"/>
        <w:rPr>
          <w:rFonts w:hint="eastAsia" w:ascii="宋体" w:hAnsi="宋体" w:cs="宋体"/>
          <w:sz w:val="22"/>
        </w:rPr>
      </w:pPr>
      <w:r>
        <w:rPr>
          <w:rFonts w:hint="eastAsia" w:ascii="宋体" w:hAnsi="宋体" w:cs="宋体"/>
          <w:sz w:val="22"/>
        </w:rPr>
        <w:t>D．各圈层内部物质运动的能量都来自太阳辐射能</w:t>
      </w:r>
    </w:p>
    <w:p>
      <w:pPr>
        <w:spacing w:line="360" w:lineRule="auto"/>
        <w:jc w:val="left"/>
        <w:textAlignment w:val="center"/>
        <w:rPr>
          <w:rFonts w:hint="eastAsia" w:ascii="宋体" w:hAnsi="宋体" w:cs="宋体"/>
          <w:sz w:val="22"/>
        </w:rPr>
      </w:pPr>
      <w:r>
        <w:rPr>
          <w:rFonts w:ascii="宋体" w:hAnsi="宋体"/>
          <w:szCs w:val="21"/>
        </w:rPr>
        <w:drawing>
          <wp:inline distT="0" distB="0" distL="114300" distR="114300">
            <wp:extent cx="1323975" cy="449580"/>
            <wp:effectExtent l="0" t="0" r="9525"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0"/>
                    <a:srcRect l="4942" t="2316" r="3951" b="20566"/>
                    <a:stretch>
                      <a:fillRect/>
                    </a:stretch>
                  </pic:blipFill>
                  <pic:spPr>
                    <a:xfrm>
                      <a:off x="0" y="0"/>
                      <a:ext cx="1323975" cy="44958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（2020·河北高三一模）</w:t>
      </w:r>
      <w:r>
        <w:rPr>
          <w:rFonts w:hint="eastAsia" w:ascii="宋体" w:hAnsi="宋体" w:cs="宋体"/>
          <w:sz w:val="22"/>
        </w:rPr>
        <w:t>2020年10月6日，火星运行至最接近地球的地点。超级明亮的火星，成为夜空中“最亮的星”，如图为太阳系部分天体该日某时刻相对位置示意图（箭头方向为地球公转方向）。据此完成下面小题。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1779270" cy="826770"/>
            <wp:effectExtent l="0" t="0" r="11430" b="11430"/>
            <wp:docPr id="12"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figure"/>
                    <pic:cNvPicPr>
                      <a:picLocks noChangeAspect="1"/>
                    </pic:cNvPicPr>
                  </pic:nvPicPr>
                  <pic:blipFill>
                    <a:blip r:embed="rId11"/>
                    <a:stretch>
                      <a:fillRect/>
                    </a:stretch>
                  </pic:blipFill>
                  <pic:spPr>
                    <a:xfrm>
                      <a:off x="0" y="0"/>
                      <a:ext cx="1779270" cy="82677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20．该日，地球上能看到火星的时段为（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A．上半夜</w:t>
      </w:r>
      <w:r>
        <w:rPr>
          <w:rFonts w:hint="eastAsia" w:ascii="宋体" w:hAnsi="宋体" w:cs="宋体"/>
          <w:sz w:val="22"/>
        </w:rPr>
        <w:tab/>
      </w:r>
      <w:r>
        <w:rPr>
          <w:rFonts w:hint="eastAsia" w:ascii="宋体" w:hAnsi="宋体" w:cs="宋体"/>
          <w:sz w:val="22"/>
        </w:rPr>
        <w:t>B．下半夜</w:t>
      </w:r>
      <w:r>
        <w:rPr>
          <w:rFonts w:hint="eastAsia" w:ascii="宋体" w:hAnsi="宋体" w:cs="宋体"/>
          <w:sz w:val="22"/>
        </w:rPr>
        <w:tab/>
      </w:r>
      <w:r>
        <w:rPr>
          <w:rFonts w:hint="eastAsia" w:ascii="宋体" w:hAnsi="宋体" w:cs="宋体"/>
          <w:sz w:val="22"/>
        </w:rPr>
        <w:t>C．整晚</w:t>
      </w:r>
      <w:r>
        <w:rPr>
          <w:rFonts w:hint="eastAsia" w:ascii="宋体" w:hAnsi="宋体" w:cs="宋体"/>
          <w:sz w:val="22"/>
        </w:rPr>
        <w:tab/>
      </w:r>
      <w:r>
        <w:rPr>
          <w:rFonts w:hint="eastAsia" w:ascii="宋体" w:hAnsi="宋体" w:cs="宋体"/>
          <w:sz w:val="22"/>
        </w:rPr>
        <w:t>D．子夜前后</w:t>
      </w:r>
    </w:p>
    <w:p>
      <w:pPr>
        <w:spacing w:line="360" w:lineRule="auto"/>
        <w:jc w:val="left"/>
        <w:textAlignment w:val="center"/>
        <w:rPr>
          <w:rFonts w:hint="eastAsia" w:ascii="宋体" w:hAnsi="宋体" w:cs="宋体"/>
          <w:sz w:val="22"/>
        </w:rPr>
      </w:pPr>
      <w:r>
        <w:rPr>
          <w:rFonts w:hint="eastAsia" w:ascii="宋体" w:hAnsi="宋体" w:cs="宋体"/>
          <w:sz w:val="22"/>
        </w:rPr>
        <w:t>21．当晚在地球上看到火星、月球的位置可能是（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w:t>
      </w:r>
      <w:r>
        <w:rPr>
          <w:rFonts w:hint="eastAsia" w:ascii="宋体" w:hAnsi="宋体" w:cs="宋体"/>
          <w:sz w:val="22"/>
        </w:rPr>
        <w:drawing>
          <wp:inline distT="0" distB="0" distL="114300" distR="114300">
            <wp:extent cx="925195" cy="655955"/>
            <wp:effectExtent l="0" t="0" r="8255" b="10795"/>
            <wp:docPr id="9"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figure"/>
                    <pic:cNvPicPr>
                      <a:picLocks noChangeAspect="1"/>
                    </pic:cNvPicPr>
                  </pic:nvPicPr>
                  <pic:blipFill>
                    <a:blip r:embed="rId12"/>
                    <a:stretch>
                      <a:fillRect/>
                    </a:stretch>
                  </pic:blipFill>
                  <pic:spPr>
                    <a:xfrm>
                      <a:off x="0" y="0"/>
                      <a:ext cx="925195" cy="655955"/>
                    </a:xfrm>
                    <a:prstGeom prst="rect">
                      <a:avLst/>
                    </a:prstGeom>
                    <a:noFill/>
                    <a:ln>
                      <a:noFill/>
                    </a:ln>
                  </pic:spPr>
                </pic:pic>
              </a:graphicData>
            </a:graphic>
          </wp:inline>
        </w:drawing>
      </w:r>
      <w:r>
        <w:rPr>
          <w:rFonts w:hint="eastAsia" w:ascii="宋体" w:hAnsi="宋体" w:cs="宋体"/>
          <w:sz w:val="22"/>
        </w:rPr>
        <w:t>B．</w:t>
      </w:r>
      <w:r>
        <w:rPr>
          <w:rFonts w:hint="eastAsia" w:ascii="宋体" w:hAnsi="宋体" w:cs="宋体"/>
          <w:sz w:val="22"/>
        </w:rPr>
        <w:drawing>
          <wp:inline distT="0" distB="0" distL="114300" distR="114300">
            <wp:extent cx="908685" cy="642620"/>
            <wp:effectExtent l="0" t="0" r="5715" b="5080"/>
            <wp:docPr id="10"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figure"/>
                    <pic:cNvPicPr>
                      <a:picLocks noChangeAspect="1"/>
                    </pic:cNvPicPr>
                  </pic:nvPicPr>
                  <pic:blipFill>
                    <a:blip r:embed="rId13"/>
                    <a:stretch>
                      <a:fillRect/>
                    </a:stretch>
                  </pic:blipFill>
                  <pic:spPr>
                    <a:xfrm>
                      <a:off x="0" y="0"/>
                      <a:ext cx="908685" cy="642620"/>
                    </a:xfrm>
                    <a:prstGeom prst="rect">
                      <a:avLst/>
                    </a:prstGeom>
                    <a:noFill/>
                    <a:ln>
                      <a:noFill/>
                    </a:ln>
                  </pic:spPr>
                </pic:pic>
              </a:graphicData>
            </a:graphic>
          </wp:inline>
        </w:drawing>
      </w:r>
      <w:r>
        <w:rPr>
          <w:rFonts w:hint="eastAsia" w:ascii="宋体" w:hAnsi="宋体" w:cs="宋体"/>
          <w:sz w:val="22"/>
        </w:rPr>
        <w:t>C．</w:t>
      </w:r>
      <w:r>
        <w:rPr>
          <w:rFonts w:hint="eastAsia" w:ascii="宋体" w:hAnsi="宋体" w:cs="宋体"/>
          <w:sz w:val="22"/>
        </w:rPr>
        <w:drawing>
          <wp:inline distT="0" distB="0" distL="114300" distR="114300">
            <wp:extent cx="956945" cy="680720"/>
            <wp:effectExtent l="0" t="0" r="14605" b="5080"/>
            <wp:docPr id="7"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figure"/>
                    <pic:cNvPicPr>
                      <a:picLocks noChangeAspect="1"/>
                    </pic:cNvPicPr>
                  </pic:nvPicPr>
                  <pic:blipFill>
                    <a:blip r:embed="rId14"/>
                    <a:stretch>
                      <a:fillRect/>
                    </a:stretch>
                  </pic:blipFill>
                  <pic:spPr>
                    <a:xfrm>
                      <a:off x="0" y="0"/>
                      <a:ext cx="956945" cy="680720"/>
                    </a:xfrm>
                    <a:prstGeom prst="rect">
                      <a:avLst/>
                    </a:prstGeom>
                    <a:noFill/>
                    <a:ln>
                      <a:noFill/>
                    </a:ln>
                  </pic:spPr>
                </pic:pic>
              </a:graphicData>
            </a:graphic>
          </wp:inline>
        </w:drawing>
      </w:r>
      <w:r>
        <w:rPr>
          <w:rFonts w:hint="eastAsia" w:ascii="宋体" w:hAnsi="宋体" w:cs="宋体"/>
          <w:sz w:val="22"/>
        </w:rPr>
        <w:tab/>
      </w:r>
      <w:r>
        <w:rPr>
          <w:rFonts w:hint="eastAsia" w:ascii="宋体" w:hAnsi="宋体" w:cs="宋体"/>
          <w:sz w:val="22"/>
        </w:rPr>
        <w:t>D．</w:t>
      </w:r>
      <w:r>
        <w:rPr>
          <w:rFonts w:hint="eastAsia" w:ascii="宋体" w:hAnsi="宋体" w:cs="宋体"/>
          <w:sz w:val="22"/>
        </w:rPr>
        <w:drawing>
          <wp:inline distT="0" distB="0" distL="114300" distR="114300">
            <wp:extent cx="960120" cy="678815"/>
            <wp:effectExtent l="0" t="0" r="11430" b="6985"/>
            <wp:docPr id="8"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figure"/>
                    <pic:cNvPicPr>
                      <a:picLocks noChangeAspect="1"/>
                    </pic:cNvPicPr>
                  </pic:nvPicPr>
                  <pic:blipFill>
                    <a:blip r:embed="rId15"/>
                    <a:stretch>
                      <a:fillRect/>
                    </a:stretch>
                  </pic:blipFill>
                  <pic:spPr>
                    <a:xfrm>
                      <a:off x="0" y="0"/>
                      <a:ext cx="960120" cy="678815"/>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（2021·宁夏吴忠市·高三二模）</w:t>
      </w:r>
      <w:r>
        <w:rPr>
          <w:rFonts w:hint="eastAsia" w:ascii="宋体" w:hAnsi="宋体" w:cs="宋体"/>
          <w:sz w:val="22"/>
        </w:rPr>
        <w:t>太阳能光伏发电系统是通过半导体材料制成的光伏面板，将大阳光能转化为电能，为了提高光能利用率，光伏面板需要不定期淋洗。结合甘肃省某座荒漠光伏电站的资料，向答下面小题。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1748155" cy="1247775"/>
            <wp:effectExtent l="0" t="0" r="4445" b="9525"/>
            <wp:docPr id="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figure"/>
                    <pic:cNvPicPr>
                      <a:picLocks noChangeAspect="1"/>
                    </pic:cNvPicPr>
                  </pic:nvPicPr>
                  <pic:blipFill>
                    <a:blip r:embed="rId16"/>
                    <a:stretch>
                      <a:fillRect/>
                    </a:stretch>
                  </pic:blipFill>
                  <pic:spPr>
                    <a:xfrm>
                      <a:off x="0" y="0"/>
                      <a:ext cx="1748155" cy="1247775"/>
                    </a:xfrm>
                    <a:prstGeom prst="rect">
                      <a:avLst/>
                    </a:prstGeom>
                    <a:noFill/>
                    <a:ln>
                      <a:noFill/>
                    </a:ln>
                  </pic:spPr>
                </pic:pic>
              </a:graphicData>
            </a:graphic>
          </wp:inline>
        </w:drawing>
      </w:r>
      <w:r>
        <w:rPr>
          <w:rFonts w:hint="eastAsia" w:ascii="宋体" w:hAnsi="宋体" w:cs="宋体"/>
          <w:sz w:val="22"/>
        </w:rPr>
        <w:drawing>
          <wp:inline distT="0" distB="0" distL="114300" distR="114300">
            <wp:extent cx="3369310" cy="1939290"/>
            <wp:effectExtent l="0" t="0" r="2540" b="3810"/>
            <wp:docPr id="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figure"/>
                    <pic:cNvPicPr>
                      <a:picLocks noChangeAspect="1"/>
                    </pic:cNvPicPr>
                  </pic:nvPicPr>
                  <pic:blipFill>
                    <a:blip r:embed="rId17"/>
                    <a:stretch>
                      <a:fillRect/>
                    </a:stretch>
                  </pic:blipFill>
                  <pic:spPr>
                    <a:xfrm>
                      <a:off x="0" y="0"/>
                      <a:ext cx="3369310" cy="1939290"/>
                    </a:xfrm>
                    <a:prstGeom prst="rect">
                      <a:avLst/>
                    </a:prstGeom>
                    <a:noFill/>
                    <a:ln>
                      <a:noFill/>
                    </a:ln>
                  </pic:spPr>
                </pic:pic>
              </a:graphicData>
            </a:graphic>
          </wp:inline>
        </w:drawing>
      </w:r>
      <w:r>
        <w:rPr>
          <w:rFonts w:hint="eastAsia" w:ascii="宋体" w:hAnsi="宋体" w:cs="宋体"/>
          <w:sz w:val="22"/>
        </w:rPr>
        <w:br w:type="textWrapping"/>
      </w:r>
      <w:r>
        <w:rPr>
          <w:rFonts w:hint="eastAsia" w:ascii="宋体" w:hAnsi="宋体" w:cs="宋体"/>
          <w:sz w:val="22"/>
        </w:rPr>
        <w:t>22．技术人员设定的光伏面板倾角，主要考虑（   ）季节的发电需要</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A．春季</w:t>
      </w:r>
      <w:r>
        <w:rPr>
          <w:rFonts w:hint="eastAsia" w:ascii="宋体" w:hAnsi="宋体" w:cs="宋体"/>
          <w:sz w:val="22"/>
        </w:rPr>
        <w:tab/>
      </w:r>
      <w:r>
        <w:rPr>
          <w:rFonts w:hint="eastAsia" w:ascii="宋体" w:hAnsi="宋体" w:cs="宋体"/>
          <w:sz w:val="22"/>
        </w:rPr>
        <w:t>B．夏季</w:t>
      </w:r>
      <w:r>
        <w:rPr>
          <w:rFonts w:hint="eastAsia" w:ascii="宋体" w:hAnsi="宋体" w:cs="宋体"/>
          <w:sz w:val="22"/>
        </w:rPr>
        <w:tab/>
      </w:r>
      <w:r>
        <w:rPr>
          <w:rFonts w:hint="eastAsia" w:ascii="宋体" w:hAnsi="宋体" w:cs="宋体"/>
          <w:sz w:val="22"/>
        </w:rPr>
        <w:t>C．秋季</w:t>
      </w:r>
      <w:r>
        <w:rPr>
          <w:rFonts w:hint="eastAsia" w:ascii="宋体" w:hAnsi="宋体" w:cs="宋体"/>
          <w:sz w:val="22"/>
        </w:rPr>
        <w:tab/>
      </w:r>
      <w:r>
        <w:rPr>
          <w:rFonts w:hint="eastAsia" w:ascii="宋体" w:hAnsi="宋体" w:cs="宋体"/>
          <w:sz w:val="22"/>
        </w:rPr>
        <w:t>D．冬季</w:t>
      </w:r>
    </w:p>
    <w:p>
      <w:pPr>
        <w:spacing w:line="360" w:lineRule="auto"/>
        <w:jc w:val="left"/>
        <w:textAlignment w:val="center"/>
        <w:rPr>
          <w:rFonts w:hint="eastAsia" w:ascii="宋体" w:hAnsi="宋体" w:cs="宋体"/>
          <w:sz w:val="22"/>
        </w:rPr>
      </w:pPr>
      <w:r>
        <w:rPr>
          <w:rFonts w:hint="eastAsia" w:ascii="宋体" w:hAnsi="宋体" w:cs="宋体"/>
          <w:sz w:val="22"/>
        </w:rPr>
        <w:t>23．秋冬季节的荒漠植被平均光能利用率较低，主要原因是（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A．昼短夜长</w:t>
      </w:r>
      <w:r>
        <w:rPr>
          <w:rFonts w:hint="eastAsia" w:ascii="宋体" w:hAnsi="宋体" w:cs="宋体"/>
          <w:sz w:val="22"/>
        </w:rPr>
        <w:tab/>
      </w:r>
      <w:r>
        <w:rPr>
          <w:rFonts w:hint="eastAsia" w:ascii="宋体" w:hAnsi="宋体" w:cs="宋体"/>
          <w:sz w:val="22"/>
        </w:rPr>
        <w:t>B．草木凋零</w:t>
      </w:r>
      <w:r>
        <w:rPr>
          <w:rFonts w:hint="eastAsia" w:ascii="宋体" w:hAnsi="宋体" w:cs="宋体"/>
          <w:sz w:val="22"/>
        </w:rPr>
        <w:tab/>
      </w:r>
      <w:r>
        <w:rPr>
          <w:rFonts w:hint="eastAsia" w:ascii="宋体" w:hAnsi="宋体" w:cs="宋体"/>
          <w:sz w:val="22"/>
        </w:rPr>
        <w:t>C．沙尘遮蔽</w:t>
      </w:r>
      <w:r>
        <w:rPr>
          <w:rFonts w:hint="eastAsia" w:ascii="宋体" w:hAnsi="宋体" w:cs="宋体"/>
          <w:sz w:val="22"/>
        </w:rPr>
        <w:tab/>
      </w:r>
      <w:r>
        <w:rPr>
          <w:rFonts w:hint="eastAsia" w:ascii="宋体" w:hAnsi="宋体" w:cs="宋体"/>
          <w:sz w:val="22"/>
        </w:rPr>
        <w:t>D．积雪覆盖</w:t>
      </w:r>
    </w:p>
    <w:p>
      <w:pPr>
        <w:spacing w:line="360" w:lineRule="auto"/>
        <w:jc w:val="left"/>
        <w:textAlignment w:val="center"/>
        <w:rPr>
          <w:rFonts w:hint="eastAsia" w:ascii="宋体" w:hAnsi="宋体" w:cs="宋体"/>
          <w:sz w:val="22"/>
        </w:rPr>
      </w:pPr>
      <w:r>
        <w:rPr>
          <w:rFonts w:hint="eastAsia" w:ascii="宋体" w:hAnsi="宋体" w:cs="宋体"/>
          <w:sz w:val="22"/>
        </w:rPr>
        <w:t>24．光伏电站建成后，面板下的荒漠植被更加旺盛,是由于（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A．站内气温显著升高</w:t>
      </w:r>
      <w:r>
        <w:rPr>
          <w:rFonts w:hint="eastAsia" w:ascii="宋体" w:hAnsi="宋体" w:cs="宋体"/>
          <w:sz w:val="22"/>
        </w:rPr>
        <w:tab/>
      </w:r>
      <w:r>
        <w:rPr>
          <w:rFonts w:hint="eastAsia" w:ascii="宋体" w:hAnsi="宋体" w:cs="宋体"/>
          <w:sz w:val="22"/>
        </w:rPr>
        <w:t>B．光照条件更加充足</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C．土壤水分条件改善</w:t>
      </w:r>
      <w:r>
        <w:rPr>
          <w:rFonts w:hint="eastAsia" w:ascii="宋体" w:hAnsi="宋体" w:cs="宋体"/>
          <w:sz w:val="22"/>
        </w:rPr>
        <w:tab/>
      </w:r>
      <w:r>
        <w:rPr>
          <w:rFonts w:hint="eastAsia" w:ascii="宋体" w:hAnsi="宋体" w:cs="宋体"/>
          <w:sz w:val="22"/>
        </w:rPr>
        <w:t>D．食草动物数量减少</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（2021·湖北武汉市·高三二模）</w:t>
      </w:r>
      <w:r>
        <w:rPr>
          <w:rFonts w:hint="eastAsia" w:ascii="宋体" w:hAnsi="宋体" w:cs="宋体"/>
          <w:sz w:val="22"/>
        </w:rPr>
        <w:t>下图左示意美国西部国家公园地理位置和范围，该公园所在地区中生代红色岩层广泛分布，地质构造较稳定，褶皱和断层较少，岩层产状以近水平为主。在公园东南部，沿AA′、BB′和CC′线绘制成横跨Z峡谷上、中、下游的地形剖面图（下图右）。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4272280" cy="2508250"/>
            <wp:effectExtent l="0" t="0" r="13970" b="6350"/>
            <wp:docPr id="3"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figure"/>
                    <pic:cNvPicPr>
                      <a:picLocks noChangeAspect="1"/>
                    </pic:cNvPicPr>
                  </pic:nvPicPr>
                  <pic:blipFill>
                    <a:blip r:embed="rId18"/>
                    <a:stretch>
                      <a:fillRect/>
                    </a:stretch>
                  </pic:blipFill>
                  <pic:spPr>
                    <a:xfrm>
                      <a:off x="0" y="0"/>
                      <a:ext cx="4272280" cy="250825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25．从整体上看，Z公园东南部的地貌类型为（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A．高山一峡谷型地貌</w:t>
      </w:r>
      <w:r>
        <w:rPr>
          <w:rFonts w:hint="eastAsia" w:ascii="宋体" w:hAnsi="宋体" w:cs="宋体"/>
          <w:sz w:val="22"/>
        </w:rPr>
        <w:tab/>
      </w:r>
      <w:r>
        <w:rPr>
          <w:rFonts w:hint="eastAsia" w:ascii="宋体" w:hAnsi="宋体" w:cs="宋体"/>
          <w:sz w:val="22"/>
        </w:rPr>
        <w:t>B．喀斯特峰林和峡谷地貌</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C．高原—峡谷型地貌</w:t>
      </w:r>
      <w:r>
        <w:rPr>
          <w:rFonts w:hint="eastAsia" w:ascii="宋体" w:hAnsi="宋体" w:cs="宋体"/>
          <w:sz w:val="22"/>
        </w:rPr>
        <w:tab/>
      </w:r>
      <w:r>
        <w:rPr>
          <w:rFonts w:hint="eastAsia" w:ascii="宋体" w:hAnsi="宋体" w:cs="宋体"/>
          <w:sz w:val="22"/>
        </w:rPr>
        <w:t>D．风蚀城堡和沟谷地貌</w:t>
      </w:r>
    </w:p>
    <w:p>
      <w:pPr>
        <w:spacing w:line="360" w:lineRule="auto"/>
        <w:jc w:val="left"/>
        <w:textAlignment w:val="center"/>
        <w:rPr>
          <w:rFonts w:hint="eastAsia" w:ascii="宋体" w:hAnsi="宋体" w:cs="宋体"/>
          <w:sz w:val="22"/>
        </w:rPr>
      </w:pPr>
      <w:r>
        <w:rPr>
          <w:rFonts w:hint="eastAsia" w:ascii="宋体" w:hAnsi="宋体" w:cs="宋体"/>
          <w:sz w:val="22"/>
        </w:rPr>
        <w:t>26．方位角是从某点的指北方向线起，依顺时针方向到目标方向线之间的水平夹角。Z公园东南部峡谷群中Z峡谷的发育主要受控于两组节理（岩体受力断裂后两侧岩块没有显著位移的小型断裂构造）的影响，此两组节理走向的方位角分别约为（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A．350°及20°</w:t>
      </w:r>
      <w:r>
        <w:rPr>
          <w:rFonts w:hint="eastAsia" w:ascii="宋体" w:hAnsi="宋体" w:cs="宋体"/>
          <w:sz w:val="22"/>
        </w:rPr>
        <w:tab/>
      </w:r>
      <w:r>
        <w:rPr>
          <w:rFonts w:hint="eastAsia" w:ascii="宋体" w:hAnsi="宋体" w:cs="宋体"/>
          <w:sz w:val="22"/>
        </w:rPr>
        <w:t>B．110°及80°</w:t>
      </w:r>
      <w:r>
        <w:rPr>
          <w:rFonts w:hint="eastAsia" w:ascii="宋体" w:hAnsi="宋体" w:cs="宋体"/>
          <w:sz w:val="22"/>
        </w:rPr>
        <w:tab/>
      </w:r>
      <w:r>
        <w:rPr>
          <w:rFonts w:hint="eastAsia" w:ascii="宋体" w:hAnsi="宋体" w:cs="宋体"/>
          <w:sz w:val="22"/>
        </w:rPr>
        <w:t>C．350°及80°</w:t>
      </w:r>
      <w:r>
        <w:rPr>
          <w:rFonts w:hint="eastAsia" w:ascii="宋体" w:hAnsi="宋体" w:cs="宋体"/>
          <w:sz w:val="22"/>
        </w:rPr>
        <w:tab/>
      </w:r>
      <w:r>
        <w:rPr>
          <w:rFonts w:hint="eastAsia" w:ascii="宋体" w:hAnsi="宋体" w:cs="宋体"/>
          <w:sz w:val="22"/>
        </w:rPr>
        <w:t>D．110°及20°</w:t>
      </w:r>
    </w:p>
    <w:p>
      <w:pPr>
        <w:spacing w:line="360" w:lineRule="auto"/>
        <w:jc w:val="left"/>
        <w:textAlignment w:val="center"/>
        <w:rPr>
          <w:rFonts w:hint="eastAsia" w:ascii="宋体" w:hAnsi="宋体" w:cs="宋体"/>
          <w:sz w:val="22"/>
        </w:rPr>
      </w:pPr>
      <w:r>
        <w:rPr>
          <w:rFonts w:hint="eastAsia" w:ascii="宋体" w:hAnsi="宋体" w:cs="宋体"/>
          <w:sz w:val="22"/>
        </w:rPr>
        <w:t>27．有关Z公园地质作用、地形的叙述，正确的是（   ）</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A．Z峡谷以西切割侵蚀较浅</w:t>
      </w:r>
      <w:r>
        <w:rPr>
          <w:rFonts w:hint="eastAsia" w:ascii="宋体" w:hAnsi="宋体" w:cs="宋体"/>
          <w:sz w:val="22"/>
        </w:rPr>
        <w:tab/>
      </w:r>
      <w:r>
        <w:rPr>
          <w:rFonts w:hint="eastAsia" w:ascii="宋体" w:hAnsi="宋体" w:cs="宋体"/>
          <w:sz w:val="22"/>
        </w:rPr>
        <w:t>B．崖壁高耸，多巨大尖山</w:t>
      </w:r>
    </w:p>
    <w:p>
      <w:pPr>
        <w:tabs>
          <w:tab w:val="left" w:pos="4153"/>
        </w:tabs>
        <w:spacing w:line="360" w:lineRule="auto"/>
        <w:jc w:val="left"/>
        <w:textAlignment w:val="center"/>
        <w:rPr>
          <w:rFonts w:hint="eastAsia" w:ascii="宋体" w:hAnsi="宋体" w:cs="宋体"/>
          <w:sz w:val="22"/>
        </w:rPr>
      </w:pPr>
      <w:r>
        <w:rPr>
          <w:rFonts w:hint="eastAsia" w:ascii="宋体" w:hAnsi="宋体" w:cs="宋体"/>
          <w:sz w:val="22"/>
        </w:rPr>
        <w:t>C．峡谷都以下切侵蚀为主</w:t>
      </w:r>
      <w:r>
        <w:rPr>
          <w:rFonts w:hint="eastAsia" w:ascii="宋体" w:hAnsi="宋体" w:cs="宋体"/>
          <w:sz w:val="22"/>
        </w:rPr>
        <w:tab/>
      </w:r>
      <w:r>
        <w:rPr>
          <w:rFonts w:hint="eastAsia" w:ascii="宋体" w:hAnsi="宋体" w:cs="宋体"/>
          <w:sz w:val="22"/>
        </w:rPr>
        <w:t>D．多连续的台地和方山</w:t>
      </w:r>
    </w:p>
    <w:p>
      <w:pPr>
        <w:spacing w:line="360" w:lineRule="auto"/>
        <w:jc w:val="left"/>
        <w:textAlignment w:val="center"/>
        <w:rPr>
          <w:rFonts w:hint="eastAsia" w:ascii="宋体" w:hAnsi="宋体" w:cs="宋体"/>
          <w:sz w:val="22"/>
        </w:rPr>
      </w:pPr>
      <w:r>
        <w:rPr>
          <w:rFonts w:hint="eastAsia" w:ascii="宋体" w:hAnsi="宋体" w:cs="宋体"/>
          <w:sz w:val="22"/>
        </w:rPr>
        <w:t>28．中生代红色岩层广泛分布，岩层巨厚，岩性为细砂一粉砂岩，据此推测当时的地理环境及主要地质过程是（   ）</w:t>
      </w:r>
    </w:p>
    <w:p>
      <w:pPr>
        <w:spacing w:line="360" w:lineRule="auto"/>
        <w:jc w:val="left"/>
        <w:textAlignment w:val="center"/>
        <w:rPr>
          <w:rFonts w:hint="eastAsia" w:ascii="宋体" w:hAnsi="宋体" w:cs="宋体"/>
          <w:sz w:val="22"/>
        </w:rPr>
      </w:pPr>
      <w:r>
        <w:rPr>
          <w:rFonts w:hint="eastAsia" w:ascii="宋体" w:hAnsi="宋体" w:cs="宋体"/>
          <w:sz w:val="22"/>
        </w:rPr>
        <w:t>A．深居内陆，距海遥远，降水少，气候干旱，以风力堆积为主</w:t>
      </w:r>
    </w:p>
    <w:p>
      <w:pPr>
        <w:spacing w:line="360" w:lineRule="auto"/>
        <w:jc w:val="left"/>
        <w:textAlignment w:val="center"/>
        <w:rPr>
          <w:rFonts w:hint="eastAsia" w:ascii="宋体" w:hAnsi="宋体" w:cs="宋体"/>
          <w:sz w:val="22"/>
        </w:rPr>
      </w:pPr>
      <w:r>
        <w:rPr>
          <w:rFonts w:hint="eastAsia" w:ascii="宋体" w:hAnsi="宋体" w:cs="宋体"/>
          <w:sz w:val="22"/>
        </w:rPr>
        <w:t>B．内陆盆地，位于山地的背风坡，气候干旱，以风力堆积为主</w:t>
      </w:r>
    </w:p>
    <w:p>
      <w:pPr>
        <w:spacing w:line="360" w:lineRule="auto"/>
        <w:jc w:val="left"/>
        <w:textAlignment w:val="center"/>
        <w:rPr>
          <w:rFonts w:hint="eastAsia" w:ascii="宋体" w:hAnsi="宋体" w:cs="宋体"/>
          <w:sz w:val="22"/>
        </w:rPr>
      </w:pPr>
      <w:r>
        <w:rPr>
          <w:rFonts w:hint="eastAsia" w:ascii="宋体" w:hAnsi="宋体" w:cs="宋体"/>
          <w:sz w:val="22"/>
        </w:rPr>
        <w:t>C．位于纬度较低的亚热带河流入海口处，以流水堆积作用为主</w:t>
      </w:r>
    </w:p>
    <w:p>
      <w:pPr>
        <w:spacing w:line="360" w:lineRule="auto"/>
        <w:jc w:val="left"/>
        <w:textAlignment w:val="center"/>
        <w:rPr>
          <w:rFonts w:hint="eastAsia" w:ascii="宋体" w:hAnsi="宋体" w:cs="宋体"/>
          <w:sz w:val="22"/>
        </w:rPr>
      </w:pPr>
      <w:r>
        <w:rPr>
          <w:rFonts w:hint="eastAsia" w:ascii="宋体" w:hAnsi="宋体" w:cs="宋体"/>
          <w:sz w:val="22"/>
        </w:rPr>
        <w:t>D．位于纬度较高的滨海地区，以流水堆积和海岸堆积作用为主</w:t>
      </w:r>
    </w:p>
    <w:p>
      <w:pPr>
        <w:spacing w:line="360" w:lineRule="auto"/>
        <w:jc w:val="left"/>
        <w:textAlignment w:val="center"/>
        <w:rPr>
          <w:rFonts w:hint="eastAsia" w:ascii="宋体" w:hAnsi="宋体" w:cs="宋体"/>
          <w:sz w:val="22"/>
        </w:rPr>
      </w:pPr>
      <w:r>
        <w:rPr>
          <w:rFonts w:hint="eastAsia" w:ascii="宋体" w:hAnsi="宋体" w:cs="宋体"/>
          <w:b/>
          <w:bCs/>
          <w:color w:val="00B050"/>
          <w:sz w:val="22"/>
        </w:rPr>
        <w:t>（2020·福建永定区·高三期中）</w:t>
      </w:r>
      <w:r>
        <w:rPr>
          <w:rFonts w:hint="eastAsia" w:ascii="宋体" w:hAnsi="宋体" w:cs="宋体"/>
          <w:sz w:val="22"/>
        </w:rPr>
        <w:t>南设得兰群岛是南极洲的火山群岛，它处于一个岛弧的地质环境，早期基本上和南极半岛连在一起，后来群岛逐渐与半岛分离，形成布兰斯菲尔德海峡。下图为布兰斯菲尔德海峡附近区域莫霍界面深度的等值线分布图（单位：千米）。据此完成下面小题。</w:t>
      </w:r>
    </w:p>
    <w:p>
      <w:pPr>
        <w:spacing w:line="360" w:lineRule="auto"/>
        <w:jc w:val="left"/>
        <w:textAlignment w:val="center"/>
        <w:rPr>
          <w:rFonts w:hint="eastAsia" w:ascii="宋体" w:hAnsi="宋体" w:cs="宋体"/>
          <w:sz w:val="22"/>
        </w:rPr>
      </w:pPr>
      <w:r>
        <w:rPr>
          <w:rFonts w:hint="eastAsia" w:ascii="宋体" w:hAnsi="宋体" w:cs="宋体"/>
          <w:sz w:val="22"/>
        </w:rPr>
        <w:drawing>
          <wp:inline distT="0" distB="0" distL="114300" distR="114300">
            <wp:extent cx="2905760" cy="2096770"/>
            <wp:effectExtent l="0" t="0" r="8890" b="17780"/>
            <wp:docPr id="4"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figure"/>
                    <pic:cNvPicPr>
                      <a:picLocks noChangeAspect="1"/>
                    </pic:cNvPicPr>
                  </pic:nvPicPr>
                  <pic:blipFill>
                    <a:blip r:embed="rId19"/>
                    <a:stretch>
                      <a:fillRect/>
                    </a:stretch>
                  </pic:blipFill>
                  <pic:spPr>
                    <a:xfrm>
                      <a:off x="0" y="0"/>
                      <a:ext cx="2905760" cy="2096770"/>
                    </a:xfrm>
                    <a:prstGeom prst="rect">
                      <a:avLst/>
                    </a:prstGeom>
                    <a:noFill/>
                    <a:ln>
                      <a:noFill/>
                    </a:ln>
                  </pic:spPr>
                </pic:pic>
              </a:graphicData>
            </a:graphic>
          </wp:inline>
        </w:drawing>
      </w:r>
    </w:p>
    <w:p>
      <w:pPr>
        <w:spacing w:line="360" w:lineRule="auto"/>
        <w:jc w:val="left"/>
        <w:textAlignment w:val="center"/>
        <w:rPr>
          <w:rFonts w:hint="eastAsia" w:ascii="宋体" w:hAnsi="宋体" w:cs="宋体"/>
          <w:sz w:val="22"/>
        </w:rPr>
      </w:pPr>
      <w:r>
        <w:rPr>
          <w:rFonts w:hint="eastAsia" w:ascii="宋体" w:hAnsi="宋体" w:cs="宋体"/>
          <w:sz w:val="22"/>
        </w:rPr>
        <w:t>29．判断图示区域莫霍界面深度的主要依据是（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A．海底地貌类型</w:t>
      </w:r>
      <w:r>
        <w:rPr>
          <w:rFonts w:hint="eastAsia" w:ascii="宋体" w:hAnsi="宋体" w:cs="宋体"/>
          <w:sz w:val="22"/>
        </w:rPr>
        <w:tab/>
      </w:r>
      <w:r>
        <w:rPr>
          <w:rFonts w:hint="eastAsia" w:ascii="宋体" w:hAnsi="宋体" w:cs="宋体"/>
          <w:sz w:val="22"/>
        </w:rPr>
        <w:t>B．深海钻探探测</w:t>
      </w:r>
      <w:r>
        <w:rPr>
          <w:rFonts w:hint="eastAsia" w:ascii="宋体" w:hAnsi="宋体" w:cs="宋体"/>
          <w:sz w:val="22"/>
        </w:rPr>
        <w:tab/>
      </w:r>
      <w:r>
        <w:rPr>
          <w:rFonts w:hint="eastAsia" w:ascii="宋体" w:hAnsi="宋体" w:cs="宋体"/>
          <w:sz w:val="22"/>
        </w:rPr>
        <w:t>C．地震波速度变化</w:t>
      </w:r>
      <w:r>
        <w:rPr>
          <w:rFonts w:hint="eastAsia" w:ascii="宋体" w:hAnsi="宋体" w:cs="宋体"/>
          <w:sz w:val="22"/>
        </w:rPr>
        <w:tab/>
      </w:r>
      <w:r>
        <w:rPr>
          <w:rFonts w:hint="eastAsia" w:ascii="宋体" w:hAnsi="宋体" w:cs="宋体"/>
          <w:sz w:val="22"/>
        </w:rPr>
        <w:t>D．潜水实地观测</w:t>
      </w:r>
    </w:p>
    <w:p>
      <w:pPr>
        <w:spacing w:line="360" w:lineRule="auto"/>
        <w:jc w:val="left"/>
        <w:textAlignment w:val="center"/>
        <w:rPr>
          <w:rFonts w:hint="eastAsia" w:ascii="宋体" w:hAnsi="宋体" w:cs="宋体"/>
          <w:sz w:val="22"/>
        </w:rPr>
      </w:pPr>
      <w:r>
        <w:rPr>
          <w:rFonts w:hint="eastAsia" w:ascii="宋体" w:hAnsi="宋体" w:cs="宋体"/>
          <w:sz w:val="22"/>
        </w:rPr>
        <w:t>30．图中四地（   ）</w:t>
      </w:r>
    </w:p>
    <w:p>
      <w:pPr>
        <w:tabs>
          <w:tab w:val="left" w:pos="2076"/>
          <w:tab w:val="left" w:pos="4153"/>
          <w:tab w:val="left" w:pos="6229"/>
        </w:tabs>
        <w:spacing w:line="360" w:lineRule="auto"/>
        <w:jc w:val="left"/>
        <w:textAlignment w:val="center"/>
        <w:rPr>
          <w:rFonts w:hint="eastAsia" w:ascii="宋体" w:hAnsi="宋体" w:cs="宋体"/>
          <w:sz w:val="22"/>
        </w:rPr>
      </w:pPr>
      <w:r>
        <w:rPr>
          <w:rFonts w:hint="eastAsia" w:ascii="宋体" w:hAnsi="宋体" w:cs="宋体"/>
          <w:sz w:val="22"/>
        </w:rPr>
        <w:t>A．①处为海底盆地</w:t>
      </w:r>
      <w:r>
        <w:rPr>
          <w:rFonts w:hint="eastAsia" w:ascii="宋体" w:hAnsi="宋体" w:cs="宋体"/>
          <w:sz w:val="22"/>
        </w:rPr>
        <w:tab/>
      </w:r>
      <w:r>
        <w:rPr>
          <w:rFonts w:hint="eastAsia" w:ascii="宋体" w:hAnsi="宋体" w:cs="宋体"/>
          <w:sz w:val="22"/>
        </w:rPr>
        <w:t>B．②处海平面较高</w:t>
      </w:r>
      <w:r>
        <w:rPr>
          <w:rFonts w:hint="eastAsia" w:ascii="宋体" w:hAnsi="宋体" w:cs="宋体"/>
          <w:sz w:val="22"/>
        </w:rPr>
        <w:tab/>
      </w:r>
      <w:r>
        <w:rPr>
          <w:rFonts w:hint="eastAsia" w:ascii="宋体" w:hAnsi="宋体" w:cs="宋体"/>
          <w:sz w:val="22"/>
        </w:rPr>
        <w:t>C．③处大洋地壳较②处薄</w:t>
      </w:r>
      <w:r>
        <w:rPr>
          <w:rFonts w:hint="eastAsia" w:ascii="宋体" w:hAnsi="宋体" w:cs="宋体"/>
          <w:sz w:val="22"/>
        </w:rPr>
        <w:tab/>
      </w:r>
      <w:r>
        <w:rPr>
          <w:rFonts w:hint="eastAsia" w:ascii="宋体" w:hAnsi="宋体" w:cs="宋体"/>
          <w:sz w:val="22"/>
        </w:rPr>
        <w:t>D．④处海水深度最大</w:t>
      </w:r>
    </w:p>
    <w:p>
      <w:pPr>
        <w:spacing w:line="360" w:lineRule="auto"/>
        <w:jc w:val="left"/>
        <w:textAlignment w:val="center"/>
        <w:rPr>
          <w:rFonts w:hint="eastAsia" w:ascii="宋体" w:hAnsi="宋体" w:cs="宋体"/>
          <w:sz w:val="22"/>
        </w:rPr>
      </w:pPr>
      <w:r>
        <w:rPr>
          <w:rFonts w:hint="eastAsia" w:ascii="宋体" w:hAnsi="宋体" w:cs="宋体"/>
          <w:sz w:val="22"/>
        </w:rPr>
        <w:t>31．（</w:t>
      </w:r>
      <w:r>
        <w:rPr>
          <w:rFonts w:hint="eastAsia" w:ascii="宋体" w:hAnsi="宋体" w:cs="宋体"/>
          <w:b/>
          <w:bCs/>
          <w:color w:val="00B050"/>
          <w:sz w:val="22"/>
        </w:rPr>
        <w:t>2021·河北高三）</w:t>
      </w:r>
      <w:r>
        <w:rPr>
          <w:rFonts w:hint="eastAsia" w:ascii="宋体" w:hAnsi="宋体" w:cs="宋体"/>
          <w:sz w:val="22"/>
        </w:rPr>
        <w:t>阅读图文材料，完成下列要求。</w:t>
      </w:r>
    </w:p>
    <w:p>
      <w:pPr>
        <w:spacing w:line="360" w:lineRule="auto"/>
        <w:ind w:firstLine="420"/>
        <w:jc w:val="left"/>
        <w:textAlignment w:val="center"/>
        <w:rPr>
          <w:rFonts w:hint="eastAsia" w:ascii="宋体" w:hAnsi="宋体" w:cs="宋体"/>
          <w:sz w:val="22"/>
        </w:rPr>
      </w:pPr>
      <w:r>
        <w:rPr>
          <w:rFonts w:hint="eastAsia" w:ascii="宋体" w:hAnsi="宋体" w:cs="宋体"/>
          <w:sz w:val="22"/>
        </w:rPr>
        <w:t>Zion国家公园（113°W,37.2°N)地处美国西部科罗拉多高原。研究发现，Zion国家公园的砂岩红层沉积于三叠纪末由板块碰撞形成的大型内陆盆地。之后，在内外力作用下，Zion国家公园由最初的构造盆地逐渐演化成高原一峡谷群地貌。下图示意Zion国家公园地理位置及地质、地貌状况。</w:t>
      </w:r>
    </w:p>
    <w:p>
      <w:pPr>
        <w:spacing w:line="360" w:lineRule="auto"/>
        <w:jc w:val="left"/>
        <w:textAlignment w:val="center"/>
        <w:rPr>
          <w:rFonts w:hint="eastAsia" w:ascii="宋体" w:hAnsi="宋体" w:cs="宋体"/>
          <w:sz w:val="22"/>
        </w:rPr>
      </w:pPr>
      <w:r>
        <w:rPr>
          <w:rFonts w:hint="eastAsia" w:ascii="宋体" w:hAnsi="宋体" w:cs="宋体"/>
          <w:sz w:val="22"/>
        </w:rPr>
        <w:br w:type="textWrapping"/>
      </w:r>
      <w:r>
        <w:rPr>
          <w:rFonts w:hint="eastAsia" w:ascii="宋体" w:hAnsi="宋体" w:cs="宋体"/>
          <w:sz w:val="22"/>
        </w:rPr>
        <w:drawing>
          <wp:inline distT="0" distB="0" distL="114300" distR="114300">
            <wp:extent cx="3039110" cy="2208530"/>
            <wp:effectExtent l="0" t="0" r="8890" b="1270"/>
            <wp:docPr id="2"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figure"/>
                    <pic:cNvPicPr>
                      <a:picLocks noChangeAspect="1"/>
                    </pic:cNvPicPr>
                  </pic:nvPicPr>
                  <pic:blipFill>
                    <a:blip r:embed="rId20"/>
                    <a:stretch>
                      <a:fillRect/>
                    </a:stretch>
                  </pic:blipFill>
                  <pic:spPr>
                    <a:xfrm>
                      <a:off x="0" y="0"/>
                      <a:ext cx="3039110" cy="2208530"/>
                    </a:xfrm>
                    <a:prstGeom prst="rect">
                      <a:avLst/>
                    </a:prstGeom>
                    <a:noFill/>
                    <a:ln>
                      <a:noFill/>
                    </a:ln>
                  </pic:spPr>
                </pic:pic>
              </a:graphicData>
            </a:graphic>
          </wp:inline>
        </w:drawing>
      </w:r>
    </w:p>
    <w:p>
      <w:r>
        <w:rPr>
          <w:rFonts w:hint="eastAsia" w:ascii="宋体" w:hAnsi="宋体" w:cs="宋体"/>
          <w:sz w:val="22"/>
        </w:rPr>
        <w:t>（2）砂岩红层2形成于侏罗纪时期的内陆沙漠环境。分析该地沙漠环境形成的地形和气候条件。</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E1E7"/>
    <w:multiLevelType w:val="singleLevel"/>
    <w:tmpl w:val="0062E1E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C4C3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清风拂面</cp:lastModifiedBy>
  <dcterms:modified xsi:type="dcterms:W3CDTF">2021-08-17T02:08:36Z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